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3A0" w:rsidRDefault="007C13A0" w:rsidP="00263CDE">
      <w:pPr>
        <w:jc w:val="center"/>
        <w:rPr>
          <w:b/>
          <w:sz w:val="32"/>
          <w:szCs w:val="32"/>
        </w:rPr>
      </w:pPr>
      <w:bookmarkStart w:id="0" w:name="_GoBack"/>
      <w:bookmarkEnd w:id="0"/>
      <w:r>
        <w:rPr>
          <w:b/>
          <w:sz w:val="32"/>
          <w:szCs w:val="32"/>
        </w:rPr>
        <w:t>COLLEGE AND DEPARTMENT DOCUMENT REVIEW COMMITTEE</w:t>
      </w:r>
    </w:p>
    <w:p w:rsidR="00DE130A" w:rsidRDefault="007A3AA1" w:rsidP="00DE130A">
      <w:pPr>
        <w:jc w:val="center"/>
        <w:rPr>
          <w:b/>
          <w:sz w:val="32"/>
          <w:szCs w:val="32"/>
        </w:rPr>
      </w:pPr>
      <w:r>
        <w:rPr>
          <w:b/>
          <w:sz w:val="32"/>
          <w:szCs w:val="32"/>
        </w:rPr>
        <w:t>Governance Document Checklist</w:t>
      </w:r>
    </w:p>
    <w:p w:rsidR="007A3AA1" w:rsidRPr="0069640A" w:rsidRDefault="00BB5C01" w:rsidP="00DE130A">
      <w:pPr>
        <w:jc w:val="center"/>
        <w:rPr>
          <w:b/>
          <w:sz w:val="32"/>
          <w:szCs w:val="32"/>
        </w:rPr>
      </w:pPr>
      <w:r>
        <w:rPr>
          <w:b/>
          <w:sz w:val="32"/>
          <w:szCs w:val="32"/>
        </w:rPr>
        <w:t>Octo</w:t>
      </w:r>
      <w:r w:rsidR="007964F7">
        <w:rPr>
          <w:b/>
          <w:sz w:val="32"/>
          <w:szCs w:val="32"/>
        </w:rPr>
        <w:t>ber</w:t>
      </w:r>
      <w:r w:rsidR="003B67E2">
        <w:rPr>
          <w:b/>
          <w:sz w:val="32"/>
          <w:szCs w:val="32"/>
        </w:rPr>
        <w:t xml:space="preserve"> 2018</w:t>
      </w:r>
    </w:p>
    <w:p w:rsidR="004779C3" w:rsidRPr="0069640A" w:rsidRDefault="004779C3" w:rsidP="004779C3">
      <w:pPr>
        <w:rPr>
          <w:sz w:val="24"/>
          <w:szCs w:val="24"/>
        </w:rPr>
      </w:pPr>
      <w:r w:rsidRPr="0069640A">
        <w:rPr>
          <w:sz w:val="24"/>
          <w:szCs w:val="24"/>
        </w:rPr>
        <w:t>The College and Departmental Document Review Committee (CDDR) of Faculty Senate is tasked with reviewing college and departmental governance documents and with providing guidance to units who are writing or revising governance documents.</w:t>
      </w:r>
    </w:p>
    <w:p w:rsidR="0069640A" w:rsidRDefault="000C2EDE" w:rsidP="000B694D">
      <w:pPr>
        <w:rPr>
          <w:sz w:val="24"/>
          <w:szCs w:val="24"/>
        </w:rPr>
      </w:pPr>
      <w:r>
        <w:rPr>
          <w:sz w:val="24"/>
          <w:szCs w:val="24"/>
        </w:rPr>
        <w:t>T</w:t>
      </w:r>
      <w:r w:rsidR="0069640A" w:rsidRPr="0069640A">
        <w:rPr>
          <w:sz w:val="24"/>
          <w:szCs w:val="24"/>
        </w:rPr>
        <w:t>his checklist</w:t>
      </w:r>
      <w:r w:rsidR="000B694D" w:rsidRPr="0069640A">
        <w:rPr>
          <w:sz w:val="24"/>
          <w:szCs w:val="24"/>
        </w:rPr>
        <w:t xml:space="preserve"> </w:t>
      </w:r>
      <w:r w:rsidR="0069640A">
        <w:rPr>
          <w:sz w:val="24"/>
          <w:szCs w:val="24"/>
        </w:rPr>
        <w:t>provide</w:t>
      </w:r>
      <w:r w:rsidR="00012199">
        <w:rPr>
          <w:sz w:val="24"/>
          <w:szCs w:val="24"/>
        </w:rPr>
        <w:t>s</w:t>
      </w:r>
      <w:r w:rsidR="0069640A">
        <w:rPr>
          <w:sz w:val="24"/>
          <w:szCs w:val="24"/>
        </w:rPr>
        <w:t xml:space="preserve"> guidance to</w:t>
      </w:r>
      <w:r w:rsidR="00012199">
        <w:rPr>
          <w:sz w:val="24"/>
          <w:szCs w:val="24"/>
        </w:rPr>
        <w:t xml:space="preserve"> departments</w:t>
      </w:r>
      <w:r w:rsidR="000B694D" w:rsidRPr="0069640A">
        <w:rPr>
          <w:sz w:val="24"/>
          <w:szCs w:val="24"/>
        </w:rPr>
        <w:t xml:space="preserve"> </w:t>
      </w:r>
      <w:r w:rsidR="0069640A">
        <w:rPr>
          <w:sz w:val="24"/>
          <w:szCs w:val="24"/>
        </w:rPr>
        <w:t xml:space="preserve">about required and suggested elements of their governance </w:t>
      </w:r>
      <w:r w:rsidR="000B694D" w:rsidRPr="0069640A">
        <w:rPr>
          <w:sz w:val="24"/>
          <w:szCs w:val="24"/>
        </w:rPr>
        <w:t xml:space="preserve">documents. </w:t>
      </w:r>
      <w:r w:rsidR="0069640A">
        <w:rPr>
          <w:sz w:val="24"/>
          <w:szCs w:val="24"/>
        </w:rPr>
        <w:t xml:space="preserve">The first three sections include items mandated by the </w:t>
      </w:r>
      <w:r w:rsidR="0069640A">
        <w:rPr>
          <w:i/>
          <w:sz w:val="24"/>
          <w:szCs w:val="24"/>
        </w:rPr>
        <w:t>Faculty Handbook</w:t>
      </w:r>
      <w:r w:rsidR="0069640A">
        <w:rPr>
          <w:sz w:val="24"/>
          <w:szCs w:val="24"/>
        </w:rPr>
        <w:t xml:space="preserve"> in the areas of mission and governance, appointment policies, and evaluations and reviews. The last section, Best P</w:t>
      </w:r>
      <w:r w:rsidR="0069640A" w:rsidRPr="0069640A">
        <w:rPr>
          <w:sz w:val="24"/>
          <w:szCs w:val="24"/>
        </w:rPr>
        <w:t>ractices</w:t>
      </w:r>
      <w:r w:rsidR="0069640A">
        <w:rPr>
          <w:sz w:val="24"/>
          <w:szCs w:val="24"/>
        </w:rPr>
        <w:t>,</w:t>
      </w:r>
      <w:r w:rsidR="0069640A" w:rsidRPr="0069640A">
        <w:rPr>
          <w:sz w:val="24"/>
          <w:szCs w:val="24"/>
        </w:rPr>
        <w:t xml:space="preserve"> are intended to provide information for faculty that pertain to academic life in a college or department. They are included as suggestions that </w:t>
      </w:r>
      <w:r w:rsidR="00012199">
        <w:rPr>
          <w:sz w:val="24"/>
          <w:szCs w:val="24"/>
        </w:rPr>
        <w:t xml:space="preserve">may </w:t>
      </w:r>
      <w:r w:rsidR="0069640A" w:rsidRPr="0069640A">
        <w:rPr>
          <w:sz w:val="24"/>
          <w:szCs w:val="24"/>
        </w:rPr>
        <w:t xml:space="preserve">provide clarity </w:t>
      </w:r>
      <w:r w:rsidR="00012199">
        <w:rPr>
          <w:sz w:val="24"/>
          <w:szCs w:val="24"/>
        </w:rPr>
        <w:t xml:space="preserve">to your document and information </w:t>
      </w:r>
      <w:r w:rsidR="0069640A" w:rsidRPr="0069640A">
        <w:rPr>
          <w:sz w:val="24"/>
          <w:szCs w:val="24"/>
        </w:rPr>
        <w:t>about routi</w:t>
      </w:r>
      <w:r w:rsidR="009820A5">
        <w:rPr>
          <w:sz w:val="24"/>
          <w:szCs w:val="24"/>
        </w:rPr>
        <w:t xml:space="preserve">ne </w:t>
      </w:r>
      <w:r w:rsidR="00697CF4">
        <w:rPr>
          <w:sz w:val="24"/>
          <w:szCs w:val="24"/>
        </w:rPr>
        <w:t xml:space="preserve">college and departmental </w:t>
      </w:r>
      <w:r w:rsidR="009820A5">
        <w:rPr>
          <w:sz w:val="24"/>
          <w:szCs w:val="24"/>
        </w:rPr>
        <w:t>activities</w:t>
      </w:r>
      <w:r w:rsidR="00012199">
        <w:rPr>
          <w:sz w:val="24"/>
          <w:szCs w:val="24"/>
        </w:rPr>
        <w:t>. Best practices</w:t>
      </w:r>
      <w:r w:rsidR="0069640A" w:rsidRPr="0069640A">
        <w:rPr>
          <w:sz w:val="24"/>
          <w:szCs w:val="24"/>
        </w:rPr>
        <w:t xml:space="preserve"> </w:t>
      </w:r>
      <w:r w:rsidR="00012199" w:rsidRPr="0069640A">
        <w:rPr>
          <w:sz w:val="24"/>
          <w:szCs w:val="24"/>
        </w:rPr>
        <w:t xml:space="preserve">are not required by the </w:t>
      </w:r>
      <w:r w:rsidR="00012199" w:rsidRPr="0069640A">
        <w:rPr>
          <w:i/>
          <w:sz w:val="24"/>
          <w:szCs w:val="24"/>
        </w:rPr>
        <w:t>Faculty Handbook</w:t>
      </w:r>
      <w:r w:rsidR="00012199">
        <w:rPr>
          <w:sz w:val="24"/>
          <w:szCs w:val="24"/>
        </w:rPr>
        <w:t>.</w:t>
      </w:r>
    </w:p>
    <w:p w:rsidR="007C13A0" w:rsidRPr="0069640A" w:rsidRDefault="0069640A" w:rsidP="00EF08B7">
      <w:pPr>
        <w:rPr>
          <w:sz w:val="24"/>
          <w:szCs w:val="24"/>
        </w:rPr>
      </w:pPr>
      <w:r>
        <w:rPr>
          <w:b/>
          <w:sz w:val="24"/>
          <w:szCs w:val="24"/>
        </w:rPr>
        <w:t xml:space="preserve">Instructions: </w:t>
      </w:r>
      <w:r w:rsidR="007A3AA1">
        <w:rPr>
          <w:sz w:val="24"/>
          <w:szCs w:val="24"/>
        </w:rPr>
        <w:t xml:space="preserve">This checklist is for your </w:t>
      </w:r>
      <w:r w:rsidR="007964F7">
        <w:rPr>
          <w:sz w:val="24"/>
          <w:szCs w:val="24"/>
        </w:rPr>
        <w:t>unit</w:t>
      </w:r>
      <w:r w:rsidR="007A3AA1">
        <w:rPr>
          <w:sz w:val="24"/>
          <w:szCs w:val="24"/>
        </w:rPr>
        <w:t>’s use as your governance</w:t>
      </w:r>
      <w:r w:rsidR="003453A4">
        <w:rPr>
          <w:sz w:val="24"/>
          <w:szCs w:val="24"/>
        </w:rPr>
        <w:t xml:space="preserve"> document is updated. </w:t>
      </w:r>
      <w:r w:rsidR="007964F7">
        <w:rPr>
          <w:sz w:val="24"/>
          <w:szCs w:val="24"/>
        </w:rPr>
        <w:t>If your unit is submitting the checklist to CDDR, please use the online version of the form available through Qualtrics.</w:t>
      </w:r>
      <w:r w:rsidR="00F41C9D">
        <w:rPr>
          <w:sz w:val="24"/>
          <w:szCs w:val="24"/>
        </w:rPr>
        <w:t xml:space="preserve"> </w:t>
      </w:r>
    </w:p>
    <w:tbl>
      <w:tblPr>
        <w:tblStyle w:val="TableGrid"/>
        <w:tblW w:w="0" w:type="auto"/>
        <w:tblLook w:val="04A0" w:firstRow="1" w:lastRow="0" w:firstColumn="1" w:lastColumn="0" w:noHBand="0" w:noVBand="1"/>
      </w:tblPr>
      <w:tblGrid>
        <w:gridCol w:w="5430"/>
        <w:gridCol w:w="1020"/>
        <w:gridCol w:w="1020"/>
        <w:gridCol w:w="1880"/>
      </w:tblGrid>
      <w:tr w:rsidR="007A0942" w:rsidRPr="0069640A" w:rsidTr="0023419D">
        <w:trPr>
          <w:cantSplit/>
          <w:trHeight w:val="467"/>
        </w:trPr>
        <w:tc>
          <w:tcPr>
            <w:tcW w:w="9350" w:type="dxa"/>
            <w:gridSpan w:val="4"/>
            <w:shd w:val="clear" w:color="auto" w:fill="D9D9D9" w:themeFill="background1" w:themeFillShade="D9"/>
          </w:tcPr>
          <w:p w:rsidR="007A0942" w:rsidRPr="0069640A" w:rsidRDefault="007A0942" w:rsidP="007A0942">
            <w:pPr>
              <w:ind w:right="113"/>
              <w:rPr>
                <w:b/>
                <w:sz w:val="28"/>
                <w:szCs w:val="28"/>
              </w:rPr>
            </w:pPr>
            <w:r w:rsidRPr="0069640A">
              <w:rPr>
                <w:b/>
                <w:sz w:val="28"/>
                <w:szCs w:val="28"/>
              </w:rPr>
              <w:t>Section 1: Governance Documents and University Relationships</w:t>
            </w:r>
          </w:p>
        </w:tc>
      </w:tr>
      <w:tr w:rsidR="00FB2CB8" w:rsidRPr="0069640A" w:rsidTr="009060BD">
        <w:trPr>
          <w:trHeight w:val="300"/>
        </w:trPr>
        <w:tc>
          <w:tcPr>
            <w:tcW w:w="7470" w:type="dxa"/>
            <w:gridSpan w:val="3"/>
            <w:hideMark/>
          </w:tcPr>
          <w:p w:rsidR="00FB2CB8" w:rsidRPr="0069640A" w:rsidRDefault="00FB2CB8" w:rsidP="0023419D">
            <w:pPr>
              <w:rPr>
                <w:sz w:val="24"/>
                <w:szCs w:val="24"/>
              </w:rPr>
            </w:pPr>
            <w:r w:rsidRPr="0069640A">
              <w:rPr>
                <w:b/>
                <w:bCs/>
                <w:sz w:val="24"/>
                <w:szCs w:val="24"/>
              </w:rPr>
              <w:t>Preamble, Appendices, and Attachments</w:t>
            </w:r>
            <w:r w:rsidR="00261D2B">
              <w:rPr>
                <w:sz w:val="24"/>
                <w:szCs w:val="24"/>
              </w:rPr>
              <w:t xml:space="preserve"> FH </w:t>
            </w:r>
            <w:r>
              <w:rPr>
                <w:sz w:val="24"/>
                <w:szCs w:val="24"/>
              </w:rPr>
              <w:t>§</w:t>
            </w:r>
            <w:r w:rsidRPr="0069640A">
              <w:rPr>
                <w:sz w:val="24"/>
                <w:szCs w:val="24"/>
              </w:rPr>
              <w:t>2.6</w:t>
            </w:r>
          </w:p>
        </w:tc>
        <w:tc>
          <w:tcPr>
            <w:tcW w:w="1880" w:type="dxa"/>
            <w:noWrap/>
            <w:hideMark/>
          </w:tcPr>
          <w:p w:rsidR="00FB2CB8" w:rsidRPr="0002570E" w:rsidRDefault="00FB2CB8" w:rsidP="0023419D">
            <w:pPr>
              <w:rPr>
                <w:sz w:val="20"/>
                <w:szCs w:val="20"/>
              </w:rPr>
            </w:pPr>
            <w:r w:rsidRPr="0002570E">
              <w:rPr>
                <w:sz w:val="20"/>
                <w:szCs w:val="20"/>
              </w:rPr>
              <w:t>Page or Section Number(s)</w:t>
            </w:r>
          </w:p>
        </w:tc>
      </w:tr>
      <w:tr w:rsidR="0023419D" w:rsidRPr="0069640A" w:rsidTr="00223F02">
        <w:trPr>
          <w:trHeight w:val="300"/>
        </w:trPr>
        <w:tc>
          <w:tcPr>
            <w:tcW w:w="5430" w:type="dxa"/>
            <w:hideMark/>
          </w:tcPr>
          <w:p w:rsidR="0023419D" w:rsidRPr="00477D56" w:rsidRDefault="00477D56" w:rsidP="00477D56">
            <w:pPr>
              <w:rPr>
                <w:sz w:val="24"/>
                <w:szCs w:val="24"/>
              </w:rPr>
            </w:pPr>
            <w:r>
              <w:rPr>
                <w:sz w:val="24"/>
                <w:szCs w:val="24"/>
              </w:rPr>
              <w:t xml:space="preserve">  </w:t>
            </w:r>
            <w:r w:rsidRPr="00477D56">
              <w:rPr>
                <w:sz w:val="24"/>
                <w:szCs w:val="24"/>
              </w:rPr>
              <w:t>Does your document contain</w:t>
            </w:r>
            <w:r w:rsidR="0023419D" w:rsidRPr="00477D56">
              <w:rPr>
                <w:sz w:val="24"/>
                <w:szCs w:val="24"/>
              </w:rPr>
              <w:t xml:space="preserve"> a preamble?</w:t>
            </w:r>
          </w:p>
        </w:tc>
        <w:tc>
          <w:tcPr>
            <w:tcW w:w="1020" w:type="dxa"/>
            <w:noWrap/>
            <w:hideMark/>
          </w:tcPr>
          <w:p w:rsidR="0023419D" w:rsidRPr="0069640A" w:rsidRDefault="004C1B07" w:rsidP="0023419D">
            <w:pPr>
              <w:rPr>
                <w:sz w:val="24"/>
                <w:szCs w:val="24"/>
              </w:rPr>
            </w:pPr>
            <w:r>
              <w:rPr>
                <w:rFonts w:ascii="MS Gothic" w:eastAsia="MS Gothic" w:hAnsi="MS Gothic" w:hint="eastAsia"/>
                <w:sz w:val="24"/>
                <w:szCs w:val="24"/>
              </w:rPr>
              <w:t>☐</w:t>
            </w:r>
            <w:r w:rsidR="0023419D" w:rsidRPr="0069640A">
              <w:rPr>
                <w:sz w:val="24"/>
                <w:szCs w:val="24"/>
              </w:rPr>
              <w:t xml:space="preserve"> Yes</w:t>
            </w:r>
          </w:p>
        </w:tc>
        <w:tc>
          <w:tcPr>
            <w:tcW w:w="1020" w:type="dxa"/>
            <w:noWrap/>
            <w:hideMark/>
          </w:tcPr>
          <w:p w:rsidR="0023419D" w:rsidRPr="0069640A" w:rsidRDefault="0023419D" w:rsidP="0023419D">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23419D" w:rsidRPr="0069640A" w:rsidRDefault="0023419D" w:rsidP="00ED3A25">
            <w:pPr>
              <w:rPr>
                <w:sz w:val="24"/>
                <w:szCs w:val="24"/>
              </w:rPr>
            </w:pPr>
          </w:p>
        </w:tc>
      </w:tr>
      <w:tr w:rsidR="0023419D" w:rsidRPr="0069640A" w:rsidTr="00223F02">
        <w:trPr>
          <w:trHeight w:val="300"/>
        </w:trPr>
        <w:tc>
          <w:tcPr>
            <w:tcW w:w="5430" w:type="dxa"/>
          </w:tcPr>
          <w:p w:rsidR="0023419D" w:rsidRPr="00477D56" w:rsidRDefault="00477D56" w:rsidP="00477D56">
            <w:pPr>
              <w:rPr>
                <w:sz w:val="24"/>
                <w:szCs w:val="24"/>
              </w:rPr>
            </w:pPr>
            <w:r>
              <w:rPr>
                <w:sz w:val="24"/>
                <w:szCs w:val="24"/>
              </w:rPr>
              <w:t xml:space="preserve">  </w:t>
            </w:r>
            <w:r w:rsidR="0023419D" w:rsidRPr="00477D56">
              <w:rPr>
                <w:sz w:val="24"/>
                <w:szCs w:val="24"/>
              </w:rPr>
              <w:t>Does the preamble clearly state that it is not a   binding part of the governance document?</w:t>
            </w:r>
          </w:p>
        </w:tc>
        <w:tc>
          <w:tcPr>
            <w:tcW w:w="1020" w:type="dxa"/>
            <w:noWrap/>
          </w:tcPr>
          <w:p w:rsidR="0023419D" w:rsidRPr="0069640A" w:rsidRDefault="004C1B07" w:rsidP="0023419D">
            <w:pPr>
              <w:rPr>
                <w:sz w:val="24"/>
                <w:szCs w:val="24"/>
              </w:rPr>
            </w:pPr>
            <w:r>
              <w:rPr>
                <w:rFonts w:ascii="MS Gothic" w:eastAsia="MS Gothic" w:hAnsi="MS Gothic" w:hint="eastAsia"/>
                <w:sz w:val="24"/>
                <w:szCs w:val="24"/>
              </w:rPr>
              <w:t>☐</w:t>
            </w:r>
            <w:r w:rsidR="0023419D" w:rsidRPr="0069640A">
              <w:rPr>
                <w:sz w:val="24"/>
                <w:szCs w:val="24"/>
              </w:rPr>
              <w:t xml:space="preserve"> Yes</w:t>
            </w:r>
          </w:p>
        </w:tc>
        <w:tc>
          <w:tcPr>
            <w:tcW w:w="1020" w:type="dxa"/>
            <w:noWrap/>
          </w:tcPr>
          <w:p w:rsidR="0023419D" w:rsidRPr="0069640A" w:rsidRDefault="0023419D" w:rsidP="0023419D">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23419D" w:rsidRPr="0069640A" w:rsidRDefault="0023419D" w:rsidP="00ED3A25">
            <w:pPr>
              <w:rPr>
                <w:sz w:val="24"/>
                <w:szCs w:val="24"/>
              </w:rPr>
            </w:pPr>
          </w:p>
        </w:tc>
      </w:tr>
      <w:tr w:rsidR="0023419D" w:rsidRPr="0069640A" w:rsidTr="00223F02">
        <w:trPr>
          <w:trHeight w:val="300"/>
        </w:trPr>
        <w:tc>
          <w:tcPr>
            <w:tcW w:w="5430" w:type="dxa"/>
            <w:hideMark/>
          </w:tcPr>
          <w:p w:rsidR="0023419D" w:rsidRPr="00477D56" w:rsidRDefault="00477D56" w:rsidP="00477D56">
            <w:pPr>
              <w:rPr>
                <w:sz w:val="24"/>
                <w:szCs w:val="24"/>
              </w:rPr>
            </w:pPr>
            <w:r>
              <w:rPr>
                <w:sz w:val="24"/>
                <w:szCs w:val="24"/>
              </w:rPr>
              <w:t xml:space="preserve">  </w:t>
            </w:r>
            <w:r w:rsidRPr="00477D56">
              <w:rPr>
                <w:sz w:val="24"/>
                <w:szCs w:val="24"/>
              </w:rPr>
              <w:t xml:space="preserve">Does your document have </w:t>
            </w:r>
            <w:r w:rsidR="0023419D" w:rsidRPr="00477D56">
              <w:rPr>
                <w:sz w:val="24"/>
                <w:szCs w:val="24"/>
              </w:rPr>
              <w:t>appendices?</w:t>
            </w:r>
          </w:p>
        </w:tc>
        <w:tc>
          <w:tcPr>
            <w:tcW w:w="1020" w:type="dxa"/>
            <w:noWrap/>
            <w:hideMark/>
          </w:tcPr>
          <w:p w:rsidR="0023419D" w:rsidRPr="0069640A" w:rsidRDefault="0023419D" w:rsidP="0023419D">
            <w:pPr>
              <w:rPr>
                <w:sz w:val="24"/>
                <w:szCs w:val="24"/>
              </w:rPr>
            </w:pPr>
            <w:r w:rsidRPr="0069640A">
              <w:rPr>
                <w:rFonts w:ascii="MS Gothic" w:eastAsia="MS Gothic" w:hAnsi="MS Gothic" w:hint="eastAsia"/>
                <w:sz w:val="24"/>
                <w:szCs w:val="24"/>
              </w:rPr>
              <w:t>☐</w:t>
            </w:r>
            <w:r w:rsidRPr="0069640A">
              <w:rPr>
                <w:sz w:val="24"/>
                <w:szCs w:val="24"/>
              </w:rPr>
              <w:t xml:space="preserve"> Yes</w:t>
            </w:r>
          </w:p>
        </w:tc>
        <w:tc>
          <w:tcPr>
            <w:tcW w:w="1020" w:type="dxa"/>
            <w:noWrap/>
            <w:hideMark/>
          </w:tcPr>
          <w:p w:rsidR="0023419D" w:rsidRPr="0069640A" w:rsidRDefault="0023419D" w:rsidP="0023419D">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23419D" w:rsidRPr="0069640A" w:rsidRDefault="008C0A18" w:rsidP="008C0A18">
            <w:pPr>
              <w:rPr>
                <w:sz w:val="24"/>
                <w:szCs w:val="24"/>
              </w:rPr>
            </w:pPr>
            <w:r>
              <w:rPr>
                <w:sz w:val="20"/>
                <w:szCs w:val="20"/>
              </w:rPr>
              <w:t xml:space="preserve">  </w:t>
            </w:r>
          </w:p>
        </w:tc>
      </w:tr>
      <w:tr w:rsidR="0023419D" w:rsidRPr="0069640A" w:rsidTr="00223F02">
        <w:trPr>
          <w:trHeight w:val="300"/>
        </w:trPr>
        <w:tc>
          <w:tcPr>
            <w:tcW w:w="5430" w:type="dxa"/>
            <w:hideMark/>
          </w:tcPr>
          <w:p w:rsidR="0023419D" w:rsidRPr="00477D56" w:rsidRDefault="00477D56" w:rsidP="00477D56">
            <w:pPr>
              <w:rPr>
                <w:sz w:val="24"/>
                <w:szCs w:val="24"/>
              </w:rPr>
            </w:pPr>
            <w:r>
              <w:rPr>
                <w:sz w:val="24"/>
                <w:szCs w:val="24"/>
              </w:rPr>
              <w:t xml:space="preserve">  </w:t>
            </w:r>
            <w:r w:rsidRPr="00477D56">
              <w:rPr>
                <w:sz w:val="24"/>
                <w:szCs w:val="24"/>
              </w:rPr>
              <w:t>Does your document have</w:t>
            </w:r>
            <w:r w:rsidR="0023419D" w:rsidRPr="00477D56">
              <w:rPr>
                <w:sz w:val="24"/>
                <w:szCs w:val="24"/>
              </w:rPr>
              <w:t xml:space="preserve"> other attachments?</w:t>
            </w:r>
          </w:p>
        </w:tc>
        <w:tc>
          <w:tcPr>
            <w:tcW w:w="1020" w:type="dxa"/>
            <w:noWrap/>
            <w:hideMark/>
          </w:tcPr>
          <w:p w:rsidR="0023419D" w:rsidRPr="0069640A" w:rsidRDefault="0023419D" w:rsidP="0023419D">
            <w:pPr>
              <w:rPr>
                <w:sz w:val="24"/>
                <w:szCs w:val="24"/>
              </w:rPr>
            </w:pPr>
            <w:r w:rsidRPr="0069640A">
              <w:rPr>
                <w:rFonts w:ascii="MS Gothic" w:eastAsia="MS Gothic" w:hAnsi="MS Gothic" w:hint="eastAsia"/>
                <w:sz w:val="24"/>
                <w:szCs w:val="24"/>
              </w:rPr>
              <w:t>☐</w:t>
            </w:r>
            <w:r w:rsidRPr="0069640A">
              <w:rPr>
                <w:sz w:val="24"/>
                <w:szCs w:val="24"/>
              </w:rPr>
              <w:t xml:space="preserve"> Yes</w:t>
            </w:r>
          </w:p>
        </w:tc>
        <w:tc>
          <w:tcPr>
            <w:tcW w:w="1020" w:type="dxa"/>
            <w:noWrap/>
            <w:hideMark/>
          </w:tcPr>
          <w:p w:rsidR="0023419D" w:rsidRPr="0069640A" w:rsidRDefault="0023419D" w:rsidP="0023419D">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23419D" w:rsidRPr="0069640A" w:rsidRDefault="0002570E" w:rsidP="0002570E">
            <w:pPr>
              <w:rPr>
                <w:sz w:val="24"/>
                <w:szCs w:val="24"/>
              </w:rPr>
            </w:pPr>
            <w:r>
              <w:rPr>
                <w:sz w:val="24"/>
                <w:szCs w:val="24"/>
              </w:rPr>
              <w:t xml:space="preserve">   </w:t>
            </w:r>
          </w:p>
        </w:tc>
      </w:tr>
      <w:tr w:rsidR="0023419D" w:rsidRPr="0069640A" w:rsidTr="00223F02">
        <w:trPr>
          <w:trHeight w:val="600"/>
        </w:trPr>
        <w:tc>
          <w:tcPr>
            <w:tcW w:w="5430" w:type="dxa"/>
            <w:hideMark/>
          </w:tcPr>
          <w:p w:rsidR="0023419D" w:rsidRPr="00477D56" w:rsidRDefault="00477D56" w:rsidP="00477D56">
            <w:pPr>
              <w:rPr>
                <w:sz w:val="24"/>
                <w:szCs w:val="24"/>
              </w:rPr>
            </w:pPr>
            <w:r>
              <w:rPr>
                <w:sz w:val="24"/>
                <w:szCs w:val="24"/>
              </w:rPr>
              <w:t xml:space="preserve">  </w:t>
            </w:r>
            <w:r w:rsidR="0023419D" w:rsidRPr="00477D56">
              <w:rPr>
                <w:sz w:val="24"/>
                <w:szCs w:val="24"/>
              </w:rPr>
              <w:t xml:space="preserve">Is there a statement in </w:t>
            </w:r>
            <w:r w:rsidRPr="00477D56">
              <w:rPr>
                <w:sz w:val="24"/>
                <w:szCs w:val="24"/>
              </w:rPr>
              <w:t>your</w:t>
            </w:r>
            <w:r w:rsidR="0023419D" w:rsidRPr="00477D56">
              <w:rPr>
                <w:sz w:val="24"/>
                <w:szCs w:val="24"/>
              </w:rPr>
              <w:t xml:space="preserve"> document about which appendices or attachments are binding?</w:t>
            </w:r>
          </w:p>
        </w:tc>
        <w:tc>
          <w:tcPr>
            <w:tcW w:w="1020" w:type="dxa"/>
            <w:noWrap/>
            <w:hideMark/>
          </w:tcPr>
          <w:p w:rsidR="0023419D" w:rsidRPr="0069640A" w:rsidRDefault="0023419D" w:rsidP="0023419D">
            <w:pPr>
              <w:rPr>
                <w:sz w:val="24"/>
                <w:szCs w:val="24"/>
              </w:rPr>
            </w:pPr>
            <w:r w:rsidRPr="0069640A">
              <w:rPr>
                <w:rFonts w:ascii="MS Gothic" w:eastAsia="MS Gothic" w:hAnsi="MS Gothic" w:hint="eastAsia"/>
                <w:sz w:val="24"/>
                <w:szCs w:val="24"/>
              </w:rPr>
              <w:t>☐</w:t>
            </w:r>
            <w:r w:rsidRPr="0069640A">
              <w:rPr>
                <w:sz w:val="24"/>
                <w:szCs w:val="24"/>
              </w:rPr>
              <w:t xml:space="preserve"> Yes</w:t>
            </w:r>
          </w:p>
        </w:tc>
        <w:tc>
          <w:tcPr>
            <w:tcW w:w="1020" w:type="dxa"/>
            <w:noWrap/>
            <w:hideMark/>
          </w:tcPr>
          <w:p w:rsidR="0023419D" w:rsidRPr="0069640A" w:rsidRDefault="0023419D" w:rsidP="0023419D">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23419D" w:rsidRPr="0069640A" w:rsidRDefault="0002570E" w:rsidP="0002570E">
            <w:pPr>
              <w:rPr>
                <w:sz w:val="24"/>
                <w:szCs w:val="24"/>
              </w:rPr>
            </w:pPr>
            <w:r>
              <w:rPr>
                <w:sz w:val="24"/>
                <w:szCs w:val="24"/>
              </w:rPr>
              <w:t xml:space="preserve">   </w:t>
            </w:r>
          </w:p>
        </w:tc>
      </w:tr>
      <w:tr w:rsidR="00FB2CB8" w:rsidRPr="0069640A" w:rsidTr="0052216D">
        <w:trPr>
          <w:trHeight w:val="665"/>
        </w:trPr>
        <w:tc>
          <w:tcPr>
            <w:tcW w:w="7470" w:type="dxa"/>
            <w:gridSpan w:val="3"/>
          </w:tcPr>
          <w:p w:rsidR="00FB2CB8" w:rsidRDefault="00FB2CB8" w:rsidP="0023419D">
            <w:pPr>
              <w:rPr>
                <w:sz w:val="24"/>
                <w:szCs w:val="24"/>
              </w:rPr>
            </w:pPr>
            <w:r w:rsidRPr="0069640A">
              <w:rPr>
                <w:b/>
                <w:bCs/>
                <w:sz w:val="24"/>
                <w:szCs w:val="24"/>
              </w:rPr>
              <w:t>Mission, Governance Domains, and Structure</w:t>
            </w:r>
            <w:r w:rsidRPr="0069640A">
              <w:rPr>
                <w:sz w:val="24"/>
                <w:szCs w:val="24"/>
              </w:rPr>
              <w:t xml:space="preserve"> </w:t>
            </w:r>
            <w:r>
              <w:rPr>
                <w:sz w:val="24"/>
                <w:szCs w:val="24"/>
              </w:rPr>
              <w:t>–</w:t>
            </w:r>
            <w:r w:rsidRPr="0069640A">
              <w:rPr>
                <w:sz w:val="24"/>
                <w:szCs w:val="24"/>
              </w:rPr>
              <w:t xml:space="preserve"> </w:t>
            </w:r>
          </w:p>
          <w:p w:rsidR="00FB2CB8" w:rsidRPr="0069640A" w:rsidRDefault="00FB2CB8" w:rsidP="0023419D">
            <w:pPr>
              <w:rPr>
                <w:sz w:val="24"/>
                <w:szCs w:val="24"/>
              </w:rPr>
            </w:pPr>
            <w:r w:rsidRPr="0069640A">
              <w:rPr>
                <w:sz w:val="24"/>
                <w:szCs w:val="24"/>
              </w:rPr>
              <w:t xml:space="preserve">FH </w:t>
            </w:r>
            <w:r>
              <w:rPr>
                <w:sz w:val="24"/>
                <w:szCs w:val="24"/>
              </w:rPr>
              <w:t>§</w:t>
            </w:r>
            <w:r w:rsidRPr="0069640A">
              <w:rPr>
                <w:sz w:val="24"/>
                <w:szCs w:val="24"/>
              </w:rPr>
              <w:t>2.6.2</w:t>
            </w:r>
          </w:p>
        </w:tc>
        <w:tc>
          <w:tcPr>
            <w:tcW w:w="1880" w:type="dxa"/>
            <w:shd w:val="clear" w:color="auto" w:fill="auto"/>
            <w:noWrap/>
          </w:tcPr>
          <w:p w:rsidR="00FB2CB8" w:rsidRPr="0002570E" w:rsidRDefault="00FB2CB8" w:rsidP="0002570E">
            <w:pPr>
              <w:ind w:right="113"/>
              <w:rPr>
                <w:sz w:val="20"/>
                <w:szCs w:val="20"/>
              </w:rPr>
            </w:pPr>
            <w:r w:rsidRPr="0002570E">
              <w:rPr>
                <w:sz w:val="20"/>
                <w:szCs w:val="20"/>
              </w:rPr>
              <w:t>Page or Section Number(s)</w:t>
            </w:r>
          </w:p>
        </w:tc>
      </w:tr>
      <w:tr w:rsidR="004C1B07" w:rsidRPr="0069640A" w:rsidTr="00654984">
        <w:trPr>
          <w:trHeight w:val="300"/>
        </w:trPr>
        <w:tc>
          <w:tcPr>
            <w:tcW w:w="5430" w:type="dxa"/>
            <w:hideMark/>
          </w:tcPr>
          <w:p w:rsidR="004C1B07" w:rsidRPr="0069640A" w:rsidRDefault="004C1B07" w:rsidP="0023419D">
            <w:pPr>
              <w:rPr>
                <w:sz w:val="24"/>
                <w:szCs w:val="24"/>
              </w:rPr>
            </w:pPr>
            <w:r w:rsidRPr="0069640A">
              <w:rPr>
                <w:sz w:val="24"/>
                <w:szCs w:val="24"/>
              </w:rPr>
              <w:t xml:space="preserve">  Is there a description of the unit's mission?</w:t>
            </w:r>
          </w:p>
        </w:tc>
        <w:tc>
          <w:tcPr>
            <w:tcW w:w="1020" w:type="dxa"/>
            <w:noWrap/>
            <w:hideMark/>
          </w:tcPr>
          <w:p w:rsidR="004C1B07" w:rsidRPr="0069640A" w:rsidRDefault="004C1B07" w:rsidP="0023419D">
            <w:pPr>
              <w:rPr>
                <w:sz w:val="24"/>
                <w:szCs w:val="24"/>
              </w:rPr>
            </w:pPr>
            <w:r w:rsidRPr="0069640A">
              <w:rPr>
                <w:rFonts w:ascii="MS Gothic" w:eastAsia="MS Gothic" w:hAnsi="MS Gothic" w:hint="eastAsia"/>
                <w:sz w:val="24"/>
                <w:szCs w:val="24"/>
              </w:rPr>
              <w:t>☐</w:t>
            </w:r>
            <w:r w:rsidRPr="0069640A">
              <w:rPr>
                <w:sz w:val="24"/>
                <w:szCs w:val="24"/>
              </w:rPr>
              <w:t xml:space="preserve"> Yes</w:t>
            </w:r>
          </w:p>
        </w:tc>
        <w:tc>
          <w:tcPr>
            <w:tcW w:w="1020" w:type="dxa"/>
            <w:noWrap/>
            <w:hideMark/>
          </w:tcPr>
          <w:p w:rsidR="004C1B07" w:rsidRPr="0069640A" w:rsidRDefault="004C1B07" w:rsidP="0023419D">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4C1B07" w:rsidRPr="0069640A" w:rsidRDefault="0002570E" w:rsidP="0002570E">
            <w:pPr>
              <w:rPr>
                <w:sz w:val="24"/>
                <w:szCs w:val="24"/>
              </w:rPr>
            </w:pPr>
            <w:r>
              <w:rPr>
                <w:sz w:val="24"/>
                <w:szCs w:val="24"/>
              </w:rPr>
              <w:t xml:space="preserve">   </w:t>
            </w:r>
          </w:p>
        </w:tc>
      </w:tr>
      <w:tr w:rsidR="004C1B07" w:rsidRPr="0069640A" w:rsidTr="00F83FEF">
        <w:trPr>
          <w:trHeight w:val="300"/>
        </w:trPr>
        <w:tc>
          <w:tcPr>
            <w:tcW w:w="5430" w:type="dxa"/>
            <w:hideMark/>
          </w:tcPr>
          <w:p w:rsidR="004C1B07" w:rsidRPr="0069640A" w:rsidRDefault="004C1B07" w:rsidP="0023419D">
            <w:pPr>
              <w:rPr>
                <w:sz w:val="24"/>
                <w:szCs w:val="24"/>
              </w:rPr>
            </w:pPr>
            <w:r w:rsidRPr="0069640A">
              <w:rPr>
                <w:sz w:val="24"/>
                <w:szCs w:val="24"/>
              </w:rPr>
              <w:t xml:space="preserve">  Is there a description of governance domains?</w:t>
            </w:r>
          </w:p>
        </w:tc>
        <w:tc>
          <w:tcPr>
            <w:tcW w:w="1020" w:type="dxa"/>
            <w:noWrap/>
          </w:tcPr>
          <w:p w:rsidR="004C1B07" w:rsidRPr="0069640A" w:rsidRDefault="004C1B07" w:rsidP="0023419D">
            <w:pPr>
              <w:rPr>
                <w:sz w:val="24"/>
                <w:szCs w:val="24"/>
              </w:rPr>
            </w:pPr>
            <w:r w:rsidRPr="0069640A">
              <w:rPr>
                <w:rFonts w:ascii="MS Gothic" w:eastAsia="MS Gothic" w:hAnsi="MS Gothic" w:hint="eastAsia"/>
                <w:sz w:val="24"/>
                <w:szCs w:val="24"/>
              </w:rPr>
              <w:t>☐</w:t>
            </w:r>
            <w:r w:rsidRPr="0069640A">
              <w:rPr>
                <w:sz w:val="24"/>
                <w:szCs w:val="24"/>
              </w:rPr>
              <w:t xml:space="preserve"> Yes</w:t>
            </w:r>
          </w:p>
        </w:tc>
        <w:tc>
          <w:tcPr>
            <w:tcW w:w="1020" w:type="dxa"/>
            <w:noWrap/>
          </w:tcPr>
          <w:p w:rsidR="004C1B07" w:rsidRPr="0069640A" w:rsidRDefault="004C1B07" w:rsidP="0023419D">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4C1B07" w:rsidRPr="0069640A" w:rsidRDefault="0002570E" w:rsidP="0002570E">
            <w:pPr>
              <w:rPr>
                <w:sz w:val="24"/>
                <w:szCs w:val="24"/>
              </w:rPr>
            </w:pPr>
            <w:r>
              <w:rPr>
                <w:sz w:val="24"/>
                <w:szCs w:val="24"/>
              </w:rPr>
              <w:t xml:space="preserve">   </w:t>
            </w:r>
          </w:p>
        </w:tc>
      </w:tr>
      <w:tr w:rsidR="004C1B07" w:rsidRPr="0069640A" w:rsidTr="00F83FEF">
        <w:trPr>
          <w:trHeight w:val="300"/>
        </w:trPr>
        <w:tc>
          <w:tcPr>
            <w:tcW w:w="5430" w:type="dxa"/>
            <w:hideMark/>
          </w:tcPr>
          <w:p w:rsidR="004C1B07" w:rsidRPr="0069640A" w:rsidRDefault="004C1B07" w:rsidP="0023419D">
            <w:pPr>
              <w:rPr>
                <w:sz w:val="24"/>
                <w:szCs w:val="24"/>
              </w:rPr>
            </w:pPr>
            <w:r w:rsidRPr="0069640A">
              <w:rPr>
                <w:sz w:val="24"/>
                <w:szCs w:val="24"/>
              </w:rPr>
              <w:t xml:space="preserve">  Is there a description of governance structure?</w:t>
            </w:r>
          </w:p>
        </w:tc>
        <w:tc>
          <w:tcPr>
            <w:tcW w:w="1020" w:type="dxa"/>
            <w:noWrap/>
          </w:tcPr>
          <w:p w:rsidR="004C1B07" w:rsidRPr="0069640A" w:rsidRDefault="004C1B07" w:rsidP="0023419D">
            <w:pPr>
              <w:rPr>
                <w:sz w:val="24"/>
                <w:szCs w:val="24"/>
              </w:rPr>
            </w:pPr>
            <w:r w:rsidRPr="0069640A">
              <w:rPr>
                <w:rFonts w:ascii="MS Gothic" w:eastAsia="MS Gothic" w:hAnsi="MS Gothic" w:hint="eastAsia"/>
                <w:sz w:val="24"/>
                <w:szCs w:val="24"/>
              </w:rPr>
              <w:t>☐</w:t>
            </w:r>
            <w:r w:rsidRPr="0069640A">
              <w:rPr>
                <w:sz w:val="24"/>
                <w:szCs w:val="24"/>
              </w:rPr>
              <w:t xml:space="preserve"> Yes</w:t>
            </w:r>
          </w:p>
        </w:tc>
        <w:tc>
          <w:tcPr>
            <w:tcW w:w="1020" w:type="dxa"/>
            <w:noWrap/>
          </w:tcPr>
          <w:p w:rsidR="004C1B07" w:rsidRPr="0069640A" w:rsidRDefault="004C1B07" w:rsidP="0023419D">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4C1B07" w:rsidRPr="0069640A" w:rsidRDefault="0002570E" w:rsidP="0002570E">
            <w:pPr>
              <w:rPr>
                <w:sz w:val="24"/>
                <w:szCs w:val="24"/>
              </w:rPr>
            </w:pPr>
            <w:r>
              <w:rPr>
                <w:sz w:val="24"/>
                <w:szCs w:val="24"/>
              </w:rPr>
              <w:t xml:space="preserve">   </w:t>
            </w:r>
          </w:p>
        </w:tc>
      </w:tr>
      <w:tr w:rsidR="00FB2CB8" w:rsidRPr="0069640A" w:rsidTr="00991F93">
        <w:trPr>
          <w:trHeight w:val="300"/>
        </w:trPr>
        <w:tc>
          <w:tcPr>
            <w:tcW w:w="7470" w:type="dxa"/>
            <w:gridSpan w:val="3"/>
            <w:hideMark/>
          </w:tcPr>
          <w:p w:rsidR="00FB2CB8" w:rsidRPr="0069640A" w:rsidRDefault="00FB2CB8" w:rsidP="004C1B07">
            <w:pPr>
              <w:rPr>
                <w:sz w:val="24"/>
                <w:szCs w:val="24"/>
              </w:rPr>
            </w:pPr>
            <w:r w:rsidRPr="0069640A">
              <w:rPr>
                <w:b/>
                <w:bCs/>
                <w:sz w:val="24"/>
                <w:szCs w:val="24"/>
              </w:rPr>
              <w:t>Budget Advisory Committee</w:t>
            </w:r>
            <w:r w:rsidRPr="0069640A">
              <w:rPr>
                <w:sz w:val="24"/>
                <w:szCs w:val="24"/>
              </w:rPr>
              <w:t xml:space="preserve"> - FH </w:t>
            </w:r>
            <w:r>
              <w:rPr>
                <w:sz w:val="24"/>
                <w:szCs w:val="24"/>
              </w:rPr>
              <w:t xml:space="preserve">§2.6.3 </w:t>
            </w:r>
          </w:p>
        </w:tc>
        <w:tc>
          <w:tcPr>
            <w:tcW w:w="1880" w:type="dxa"/>
            <w:noWrap/>
            <w:hideMark/>
          </w:tcPr>
          <w:p w:rsidR="00FB2CB8" w:rsidRPr="0002570E" w:rsidRDefault="00FB2CB8" w:rsidP="004C1B07">
            <w:pPr>
              <w:rPr>
                <w:sz w:val="20"/>
                <w:szCs w:val="20"/>
              </w:rPr>
            </w:pPr>
            <w:r w:rsidRPr="0002570E">
              <w:rPr>
                <w:sz w:val="20"/>
                <w:szCs w:val="20"/>
              </w:rPr>
              <w:t>Page or Section Number(s)</w:t>
            </w:r>
          </w:p>
        </w:tc>
      </w:tr>
      <w:tr w:rsidR="004C1B07" w:rsidRPr="0069640A" w:rsidTr="00223F02">
        <w:trPr>
          <w:trHeight w:val="300"/>
        </w:trPr>
        <w:tc>
          <w:tcPr>
            <w:tcW w:w="5430" w:type="dxa"/>
            <w:hideMark/>
          </w:tcPr>
          <w:p w:rsidR="004C1B07" w:rsidRPr="0069640A" w:rsidRDefault="00477D56" w:rsidP="004C1B07">
            <w:pPr>
              <w:rPr>
                <w:sz w:val="24"/>
                <w:szCs w:val="24"/>
              </w:rPr>
            </w:pPr>
            <w:r>
              <w:rPr>
                <w:sz w:val="24"/>
                <w:szCs w:val="24"/>
              </w:rPr>
              <w:t xml:space="preserve">  </w:t>
            </w:r>
            <w:r w:rsidR="004C1B07" w:rsidRPr="0069640A">
              <w:rPr>
                <w:sz w:val="24"/>
                <w:szCs w:val="24"/>
              </w:rPr>
              <w:t>Is there clear information about how budget</w:t>
            </w:r>
            <w:r>
              <w:rPr>
                <w:sz w:val="24"/>
                <w:szCs w:val="24"/>
              </w:rPr>
              <w:t xml:space="preserve"> </w:t>
            </w:r>
            <w:r w:rsidR="004C1B07" w:rsidRPr="0069640A">
              <w:rPr>
                <w:sz w:val="24"/>
                <w:szCs w:val="24"/>
              </w:rPr>
              <w:t>information is communicated with the unit?</w:t>
            </w:r>
          </w:p>
        </w:tc>
        <w:tc>
          <w:tcPr>
            <w:tcW w:w="1020" w:type="dxa"/>
            <w:noWrap/>
            <w:hideMark/>
          </w:tcPr>
          <w:p w:rsidR="004C1B07" w:rsidRPr="0069640A" w:rsidRDefault="004C1B07" w:rsidP="004C1B07">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4C1B07" w:rsidRPr="0069640A" w:rsidRDefault="00C25206" w:rsidP="004C1B07">
            <w:pPr>
              <w:rPr>
                <w:sz w:val="24"/>
                <w:szCs w:val="24"/>
              </w:rPr>
            </w:pPr>
            <w:r>
              <w:rPr>
                <w:rFonts w:ascii="MS Gothic" w:eastAsia="MS Gothic" w:hAnsi="MS Gothic" w:hint="eastAsia"/>
                <w:sz w:val="24"/>
                <w:szCs w:val="24"/>
              </w:rPr>
              <w:t>☐</w:t>
            </w:r>
            <w:r w:rsidR="004C1B07" w:rsidRPr="0069640A">
              <w:rPr>
                <w:sz w:val="24"/>
                <w:szCs w:val="24"/>
              </w:rPr>
              <w:t xml:space="preserve"> No</w:t>
            </w:r>
          </w:p>
        </w:tc>
        <w:tc>
          <w:tcPr>
            <w:tcW w:w="1880" w:type="dxa"/>
            <w:noWrap/>
            <w:hideMark/>
          </w:tcPr>
          <w:p w:rsidR="004C1B07" w:rsidRPr="0069640A" w:rsidRDefault="0002570E" w:rsidP="0002570E">
            <w:pPr>
              <w:rPr>
                <w:sz w:val="24"/>
                <w:szCs w:val="24"/>
              </w:rPr>
            </w:pPr>
            <w:r>
              <w:rPr>
                <w:sz w:val="24"/>
                <w:szCs w:val="24"/>
              </w:rPr>
              <w:t xml:space="preserve">   </w:t>
            </w:r>
          </w:p>
        </w:tc>
      </w:tr>
      <w:tr w:rsidR="004C1B07" w:rsidRPr="0069640A" w:rsidTr="004C1B07">
        <w:trPr>
          <w:trHeight w:val="395"/>
        </w:trPr>
        <w:tc>
          <w:tcPr>
            <w:tcW w:w="5430" w:type="dxa"/>
            <w:hideMark/>
          </w:tcPr>
          <w:p w:rsidR="004C1B07" w:rsidRPr="0069640A" w:rsidRDefault="00477D56" w:rsidP="004C1B07">
            <w:pPr>
              <w:rPr>
                <w:sz w:val="24"/>
                <w:szCs w:val="24"/>
              </w:rPr>
            </w:pPr>
            <w:r>
              <w:rPr>
                <w:sz w:val="24"/>
                <w:szCs w:val="24"/>
              </w:rPr>
              <w:t xml:space="preserve">  </w:t>
            </w:r>
            <w:r w:rsidR="00FB2CB8">
              <w:rPr>
                <w:sz w:val="24"/>
                <w:szCs w:val="24"/>
              </w:rPr>
              <w:t>Is there a budget advisory c</w:t>
            </w:r>
            <w:r w:rsidR="004C1B07" w:rsidRPr="0069640A">
              <w:rPr>
                <w:sz w:val="24"/>
                <w:szCs w:val="24"/>
              </w:rPr>
              <w:t xml:space="preserve">ommittee? </w:t>
            </w:r>
          </w:p>
        </w:tc>
        <w:tc>
          <w:tcPr>
            <w:tcW w:w="1020" w:type="dxa"/>
            <w:noWrap/>
            <w:hideMark/>
          </w:tcPr>
          <w:p w:rsidR="004C1B07" w:rsidRPr="0069640A" w:rsidRDefault="004C1B07" w:rsidP="004C1B07">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4C1B07" w:rsidRPr="0069640A" w:rsidRDefault="004C1B07" w:rsidP="004C1B07">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4C1B07" w:rsidRPr="0069640A" w:rsidRDefault="0002570E" w:rsidP="0002570E">
            <w:pPr>
              <w:rPr>
                <w:sz w:val="24"/>
                <w:szCs w:val="24"/>
              </w:rPr>
            </w:pPr>
            <w:r>
              <w:rPr>
                <w:sz w:val="24"/>
                <w:szCs w:val="24"/>
              </w:rPr>
              <w:t xml:space="preserve">   </w:t>
            </w:r>
          </w:p>
        </w:tc>
      </w:tr>
    </w:tbl>
    <w:p w:rsidR="00337CB0" w:rsidRDefault="00337CB0" w:rsidP="00EF08B7">
      <w:pPr>
        <w:rPr>
          <w:sz w:val="24"/>
          <w:szCs w:val="24"/>
        </w:rPr>
      </w:pPr>
    </w:p>
    <w:p w:rsidR="00223F02" w:rsidRDefault="00337CB0" w:rsidP="00EF08B7">
      <w:pPr>
        <w:rPr>
          <w:sz w:val="24"/>
          <w:szCs w:val="24"/>
        </w:rPr>
      </w:pPr>
      <w:r>
        <w:rPr>
          <w:sz w:val="24"/>
          <w:szCs w:val="24"/>
        </w:rPr>
        <w:br w:type="page"/>
      </w:r>
    </w:p>
    <w:tbl>
      <w:tblPr>
        <w:tblStyle w:val="TableGrid"/>
        <w:tblW w:w="11248" w:type="dxa"/>
        <w:tblLook w:val="04A0" w:firstRow="1" w:lastRow="0" w:firstColumn="1" w:lastColumn="0" w:noHBand="0" w:noVBand="1"/>
      </w:tblPr>
      <w:tblGrid>
        <w:gridCol w:w="5384"/>
        <w:gridCol w:w="1084"/>
        <w:gridCol w:w="1020"/>
        <w:gridCol w:w="1880"/>
        <w:gridCol w:w="1880"/>
      </w:tblGrid>
      <w:tr w:rsidR="004C1B07" w:rsidRPr="00223F02" w:rsidTr="00FA6438">
        <w:trPr>
          <w:gridAfter w:val="1"/>
          <w:wAfter w:w="1880" w:type="dxa"/>
          <w:trHeight w:val="300"/>
        </w:trPr>
        <w:tc>
          <w:tcPr>
            <w:tcW w:w="9368" w:type="dxa"/>
            <w:gridSpan w:val="4"/>
            <w:shd w:val="clear" w:color="auto" w:fill="D9D9D9" w:themeFill="background1" w:themeFillShade="D9"/>
            <w:hideMark/>
          </w:tcPr>
          <w:p w:rsidR="004C1B07" w:rsidRPr="004C1B07" w:rsidRDefault="004C1B07">
            <w:pPr>
              <w:rPr>
                <w:sz w:val="28"/>
                <w:szCs w:val="28"/>
              </w:rPr>
            </w:pPr>
            <w:r w:rsidRPr="004C1B07">
              <w:rPr>
                <w:b/>
                <w:bCs/>
                <w:sz w:val="28"/>
                <w:szCs w:val="28"/>
              </w:rPr>
              <w:lastRenderedPageBreak/>
              <w:t>Section 2: Appointment Policies and Procedures</w:t>
            </w:r>
          </w:p>
        </w:tc>
      </w:tr>
      <w:tr w:rsidR="00EF1C15" w:rsidRPr="00223F02" w:rsidTr="00FA6438">
        <w:trPr>
          <w:gridAfter w:val="1"/>
          <w:wAfter w:w="1880" w:type="dxa"/>
          <w:trHeight w:val="350"/>
        </w:trPr>
        <w:tc>
          <w:tcPr>
            <w:tcW w:w="7488" w:type="dxa"/>
            <w:gridSpan w:val="3"/>
          </w:tcPr>
          <w:p w:rsidR="00EF1C15" w:rsidRDefault="00EF1C15" w:rsidP="00251B8F">
            <w:pPr>
              <w:rPr>
                <w:sz w:val="24"/>
                <w:szCs w:val="24"/>
              </w:rPr>
            </w:pPr>
            <w:r w:rsidRPr="00223F02">
              <w:rPr>
                <w:b/>
                <w:bCs/>
                <w:sz w:val="24"/>
                <w:szCs w:val="24"/>
              </w:rPr>
              <w:t>Faculty appointment policies and procedures</w:t>
            </w:r>
            <w:r w:rsidRPr="00223F02">
              <w:rPr>
                <w:sz w:val="24"/>
                <w:szCs w:val="24"/>
              </w:rPr>
              <w:t xml:space="preserve"> (§3.1, §3.2)</w:t>
            </w:r>
          </w:p>
        </w:tc>
        <w:tc>
          <w:tcPr>
            <w:tcW w:w="1880" w:type="dxa"/>
            <w:noWrap/>
          </w:tcPr>
          <w:p w:rsidR="00EF1C15" w:rsidRDefault="00EF1C15" w:rsidP="00251B8F">
            <w:pPr>
              <w:rPr>
                <w:sz w:val="24"/>
                <w:szCs w:val="24"/>
              </w:rPr>
            </w:pPr>
            <w:r w:rsidRPr="0002570E">
              <w:rPr>
                <w:sz w:val="20"/>
                <w:szCs w:val="20"/>
              </w:rPr>
              <w:t>Page or Section Number(s)</w:t>
            </w:r>
          </w:p>
        </w:tc>
      </w:tr>
      <w:tr w:rsidR="00EF1C15" w:rsidRPr="00223F02" w:rsidTr="00FA6438">
        <w:trPr>
          <w:gridAfter w:val="1"/>
          <w:wAfter w:w="1880" w:type="dxa"/>
          <w:trHeight w:val="350"/>
        </w:trPr>
        <w:tc>
          <w:tcPr>
            <w:tcW w:w="5384" w:type="dxa"/>
          </w:tcPr>
          <w:p w:rsidR="00EF1C15" w:rsidRPr="00337CB0" w:rsidRDefault="00EF1C15" w:rsidP="00EF1C15">
            <w:pPr>
              <w:rPr>
                <w:iCs/>
              </w:rPr>
            </w:pPr>
            <w:r w:rsidRPr="00337CB0">
              <w:rPr>
                <w:iCs/>
              </w:rPr>
              <w:t>Do faculty in the department have input into hiring decisions?</w:t>
            </w:r>
          </w:p>
        </w:tc>
        <w:tc>
          <w:tcPr>
            <w:tcW w:w="1084" w:type="dxa"/>
          </w:tcPr>
          <w:p w:rsidR="00EF1C15" w:rsidRPr="0069640A" w:rsidRDefault="00EF1C15" w:rsidP="00EF1C15">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tcPr>
          <w:p w:rsidR="00EF1C15" w:rsidRPr="0069640A" w:rsidRDefault="00EF1C15" w:rsidP="00EF1C15">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tcPr>
          <w:p w:rsidR="00EF1C15" w:rsidRPr="0069640A" w:rsidRDefault="00EF1C15" w:rsidP="00EF1C15">
            <w:pPr>
              <w:rPr>
                <w:sz w:val="24"/>
                <w:szCs w:val="24"/>
              </w:rPr>
            </w:pPr>
            <w:r>
              <w:rPr>
                <w:sz w:val="24"/>
                <w:szCs w:val="24"/>
              </w:rPr>
              <w:t xml:space="preserve">   </w:t>
            </w:r>
          </w:p>
        </w:tc>
      </w:tr>
      <w:tr w:rsidR="00EA1366" w:rsidRPr="00223F02" w:rsidTr="00FA6438">
        <w:trPr>
          <w:gridAfter w:val="1"/>
          <w:wAfter w:w="1880" w:type="dxa"/>
          <w:trHeight w:val="260"/>
        </w:trPr>
        <w:tc>
          <w:tcPr>
            <w:tcW w:w="9368" w:type="dxa"/>
            <w:gridSpan w:val="4"/>
            <w:shd w:val="clear" w:color="auto" w:fill="D0CECE" w:themeFill="background2" w:themeFillShade="E6"/>
          </w:tcPr>
          <w:p w:rsidR="00EA1366" w:rsidRDefault="00EA1366" w:rsidP="00EF1C15">
            <w:pPr>
              <w:rPr>
                <w:sz w:val="24"/>
                <w:szCs w:val="24"/>
              </w:rPr>
            </w:pPr>
          </w:p>
        </w:tc>
      </w:tr>
      <w:tr w:rsidR="003B67E2" w:rsidRPr="00223F02" w:rsidTr="00FA6438">
        <w:trPr>
          <w:gridAfter w:val="1"/>
          <w:wAfter w:w="1880" w:type="dxa"/>
          <w:trHeight w:val="350"/>
        </w:trPr>
        <w:tc>
          <w:tcPr>
            <w:tcW w:w="7488" w:type="dxa"/>
            <w:gridSpan w:val="3"/>
          </w:tcPr>
          <w:p w:rsidR="003B67E2" w:rsidRDefault="003B67E2" w:rsidP="007C17E4">
            <w:pPr>
              <w:rPr>
                <w:iCs/>
                <w:sz w:val="24"/>
                <w:szCs w:val="24"/>
              </w:rPr>
            </w:pPr>
            <w:r w:rsidRPr="00223F02">
              <w:rPr>
                <w:b/>
                <w:bCs/>
                <w:sz w:val="24"/>
                <w:szCs w:val="24"/>
              </w:rPr>
              <w:t>Minimum Qualifications</w:t>
            </w:r>
            <w:r w:rsidRPr="00223F02">
              <w:rPr>
                <w:sz w:val="24"/>
                <w:szCs w:val="24"/>
              </w:rPr>
              <w:t xml:space="preserve">  (§3.1.3) </w:t>
            </w:r>
          </w:p>
        </w:tc>
        <w:tc>
          <w:tcPr>
            <w:tcW w:w="1880" w:type="dxa"/>
          </w:tcPr>
          <w:p w:rsidR="003B67E2" w:rsidRPr="0069640A" w:rsidRDefault="003B67E2" w:rsidP="00EF1C15">
            <w:pPr>
              <w:rPr>
                <w:sz w:val="24"/>
                <w:szCs w:val="24"/>
              </w:rPr>
            </w:pPr>
          </w:p>
        </w:tc>
      </w:tr>
      <w:tr w:rsidR="003B67E2" w:rsidRPr="0069640A" w:rsidTr="00FA6438">
        <w:trPr>
          <w:gridAfter w:val="1"/>
          <w:wAfter w:w="1880" w:type="dxa"/>
          <w:trHeight w:val="350"/>
        </w:trPr>
        <w:tc>
          <w:tcPr>
            <w:tcW w:w="5384" w:type="dxa"/>
          </w:tcPr>
          <w:p w:rsidR="003B67E2" w:rsidRPr="00337CB0" w:rsidRDefault="000C3083" w:rsidP="000C3083">
            <w:pPr>
              <w:rPr>
                <w:iCs/>
              </w:rPr>
            </w:pPr>
            <w:r w:rsidRPr="00337CB0">
              <w:t>Does your document have statement about the minimum qualifications necessary for appointment as a faculty member?</w:t>
            </w:r>
          </w:p>
        </w:tc>
        <w:tc>
          <w:tcPr>
            <w:tcW w:w="1084" w:type="dxa"/>
          </w:tcPr>
          <w:p w:rsidR="003B67E2" w:rsidRPr="0069640A" w:rsidRDefault="003B67E2" w:rsidP="000C308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tcPr>
          <w:p w:rsidR="003B67E2" w:rsidRPr="0069640A" w:rsidRDefault="003B67E2" w:rsidP="000C308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tcPr>
          <w:p w:rsidR="003B67E2" w:rsidRPr="0069640A" w:rsidRDefault="003B67E2" w:rsidP="000C3083">
            <w:pPr>
              <w:rPr>
                <w:sz w:val="24"/>
                <w:szCs w:val="24"/>
              </w:rPr>
            </w:pPr>
            <w:r>
              <w:rPr>
                <w:sz w:val="24"/>
                <w:szCs w:val="24"/>
              </w:rPr>
              <w:t xml:space="preserve">   </w:t>
            </w:r>
          </w:p>
        </w:tc>
      </w:tr>
      <w:tr w:rsidR="00FA6438" w:rsidRPr="0069640A" w:rsidTr="00FA6438">
        <w:trPr>
          <w:gridAfter w:val="1"/>
          <w:wAfter w:w="1880" w:type="dxa"/>
          <w:trHeight w:val="350"/>
        </w:trPr>
        <w:tc>
          <w:tcPr>
            <w:tcW w:w="5384" w:type="dxa"/>
          </w:tcPr>
          <w:p w:rsidR="00FA6438" w:rsidRPr="00337CB0" w:rsidRDefault="00FA6438" w:rsidP="00FA6438">
            <w:r w:rsidRPr="00FA6438">
              <w:t>Does your document include a statement about the minimum qualifications required for appointment in each term faculty track offered by your unit?</w:t>
            </w:r>
          </w:p>
        </w:tc>
        <w:tc>
          <w:tcPr>
            <w:tcW w:w="1084" w:type="dxa"/>
          </w:tcPr>
          <w:p w:rsidR="00FA6438" w:rsidRPr="0069640A"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tcPr>
          <w:p w:rsidR="00FA6438" w:rsidRPr="0069640A"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tcPr>
          <w:p w:rsidR="00FA6438" w:rsidRDefault="00FA6438" w:rsidP="00FA6438">
            <w:pPr>
              <w:rPr>
                <w:sz w:val="24"/>
                <w:szCs w:val="24"/>
              </w:rPr>
            </w:pPr>
          </w:p>
        </w:tc>
      </w:tr>
      <w:tr w:rsidR="00FA6438" w:rsidRPr="0069640A" w:rsidTr="00FA6438">
        <w:trPr>
          <w:gridAfter w:val="1"/>
          <w:wAfter w:w="1880" w:type="dxa"/>
          <w:trHeight w:val="350"/>
        </w:trPr>
        <w:tc>
          <w:tcPr>
            <w:tcW w:w="5384" w:type="dxa"/>
          </w:tcPr>
          <w:p w:rsidR="00FA6438" w:rsidRPr="00337CB0" w:rsidRDefault="00FA6438" w:rsidP="00FA6438">
            <w:r w:rsidRPr="00FA6438">
              <w:rPr>
                <w:b/>
              </w:rPr>
              <w:t>College documents ONLY</w:t>
            </w:r>
            <w:r w:rsidRPr="00FA6438">
              <w:t>: Does your document include a procedure for departments to seek a waiver for a candidate who does not have the stated minimum qualifications?</w:t>
            </w:r>
          </w:p>
        </w:tc>
        <w:tc>
          <w:tcPr>
            <w:tcW w:w="1084" w:type="dxa"/>
          </w:tcPr>
          <w:p w:rsidR="00FA6438" w:rsidRPr="0069640A"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tcPr>
          <w:p w:rsidR="00FA6438" w:rsidRPr="0069640A"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tcPr>
          <w:p w:rsidR="00FA6438" w:rsidRDefault="00FA6438" w:rsidP="00FA6438">
            <w:pPr>
              <w:rPr>
                <w:sz w:val="24"/>
                <w:szCs w:val="24"/>
              </w:rPr>
            </w:pPr>
          </w:p>
        </w:tc>
      </w:tr>
      <w:tr w:rsidR="00FA6438" w:rsidRPr="0069640A" w:rsidTr="00FA6438">
        <w:trPr>
          <w:gridAfter w:val="1"/>
          <w:wAfter w:w="1880" w:type="dxa"/>
          <w:trHeight w:val="233"/>
        </w:trPr>
        <w:tc>
          <w:tcPr>
            <w:tcW w:w="9368" w:type="dxa"/>
            <w:gridSpan w:val="4"/>
            <w:shd w:val="clear" w:color="auto" w:fill="D0CECE" w:themeFill="background2" w:themeFillShade="E6"/>
          </w:tcPr>
          <w:p w:rsidR="00FA6438" w:rsidRDefault="00FA6438" w:rsidP="00FA6438">
            <w:pPr>
              <w:rPr>
                <w:sz w:val="24"/>
                <w:szCs w:val="24"/>
              </w:rPr>
            </w:pPr>
          </w:p>
        </w:tc>
      </w:tr>
      <w:tr w:rsidR="00FA6438" w:rsidRPr="00223F02" w:rsidTr="00FA6438">
        <w:trPr>
          <w:gridAfter w:val="1"/>
          <w:wAfter w:w="1880" w:type="dxa"/>
          <w:trHeight w:val="413"/>
        </w:trPr>
        <w:tc>
          <w:tcPr>
            <w:tcW w:w="9368" w:type="dxa"/>
            <w:gridSpan w:val="4"/>
            <w:hideMark/>
          </w:tcPr>
          <w:p w:rsidR="00FA6438" w:rsidRPr="0069640A" w:rsidRDefault="00FA6438" w:rsidP="00FA6438">
            <w:pPr>
              <w:rPr>
                <w:sz w:val="24"/>
                <w:szCs w:val="24"/>
              </w:rPr>
            </w:pPr>
            <w:r w:rsidRPr="00BB4963">
              <w:rPr>
                <w:b/>
                <w:sz w:val="24"/>
                <w:szCs w:val="24"/>
              </w:rPr>
              <w:t>Tenured and Tenure-Eligible Appointments</w:t>
            </w:r>
            <w:r>
              <w:rPr>
                <w:sz w:val="24"/>
                <w:szCs w:val="24"/>
              </w:rPr>
              <w:t xml:space="preserve"> (§3.3.1)</w:t>
            </w:r>
          </w:p>
        </w:tc>
      </w:tr>
      <w:tr w:rsidR="00FA6438" w:rsidRPr="0069640A" w:rsidTr="00FA6438">
        <w:trPr>
          <w:gridAfter w:val="1"/>
          <w:wAfter w:w="1880" w:type="dxa"/>
          <w:trHeight w:val="350"/>
        </w:trPr>
        <w:tc>
          <w:tcPr>
            <w:tcW w:w="5384" w:type="dxa"/>
          </w:tcPr>
          <w:p w:rsidR="00FA6438" w:rsidRDefault="00FA6438" w:rsidP="00FA6438">
            <w:pPr>
              <w:rPr>
                <w:iCs/>
                <w:sz w:val="24"/>
                <w:szCs w:val="24"/>
              </w:rPr>
            </w:pPr>
            <w:r>
              <w:rPr>
                <w:iCs/>
                <w:sz w:val="24"/>
                <w:szCs w:val="24"/>
              </w:rPr>
              <w:t>Does your document have appointment procedures for tenure-track and tenured faculty?</w:t>
            </w:r>
          </w:p>
        </w:tc>
        <w:tc>
          <w:tcPr>
            <w:tcW w:w="1084" w:type="dxa"/>
          </w:tcPr>
          <w:p w:rsidR="00FA6438" w:rsidRPr="0069640A"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tcPr>
          <w:p w:rsidR="00FA6438" w:rsidRPr="0069640A"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tcPr>
          <w:p w:rsidR="00FA6438" w:rsidRPr="0069640A" w:rsidRDefault="00FA6438" w:rsidP="00FA6438">
            <w:pPr>
              <w:rPr>
                <w:sz w:val="24"/>
                <w:szCs w:val="24"/>
              </w:rPr>
            </w:pPr>
            <w:r>
              <w:rPr>
                <w:sz w:val="24"/>
                <w:szCs w:val="24"/>
              </w:rPr>
              <w:t xml:space="preserve">   </w:t>
            </w:r>
          </w:p>
        </w:tc>
      </w:tr>
      <w:tr w:rsidR="00FA6438" w:rsidRPr="0069640A" w:rsidTr="00FA6438">
        <w:trPr>
          <w:gridAfter w:val="1"/>
          <w:wAfter w:w="1880" w:type="dxa"/>
          <w:trHeight w:val="170"/>
        </w:trPr>
        <w:tc>
          <w:tcPr>
            <w:tcW w:w="9368" w:type="dxa"/>
            <w:gridSpan w:val="4"/>
            <w:shd w:val="clear" w:color="auto" w:fill="D0CECE" w:themeFill="background2" w:themeFillShade="E6"/>
          </w:tcPr>
          <w:p w:rsidR="00FA6438" w:rsidRDefault="00FA6438" w:rsidP="00FA6438">
            <w:pPr>
              <w:rPr>
                <w:sz w:val="24"/>
                <w:szCs w:val="24"/>
              </w:rPr>
            </w:pPr>
          </w:p>
        </w:tc>
      </w:tr>
      <w:tr w:rsidR="00FA6438" w:rsidRPr="00223F02" w:rsidTr="00FA6438">
        <w:trPr>
          <w:gridAfter w:val="1"/>
          <w:wAfter w:w="1880" w:type="dxa"/>
          <w:trHeight w:val="377"/>
        </w:trPr>
        <w:tc>
          <w:tcPr>
            <w:tcW w:w="9368" w:type="dxa"/>
            <w:gridSpan w:val="4"/>
          </w:tcPr>
          <w:p w:rsidR="00FA6438" w:rsidRDefault="00FA6438" w:rsidP="00FA6438">
            <w:pPr>
              <w:rPr>
                <w:sz w:val="24"/>
                <w:szCs w:val="24"/>
              </w:rPr>
            </w:pPr>
            <w:r>
              <w:rPr>
                <w:b/>
                <w:bCs/>
                <w:sz w:val="24"/>
                <w:szCs w:val="24"/>
              </w:rPr>
              <w:t>Term Faculty Appointments</w:t>
            </w:r>
            <w:r w:rsidRPr="00223F02">
              <w:rPr>
                <w:sz w:val="24"/>
                <w:szCs w:val="24"/>
              </w:rPr>
              <w:t xml:space="preserve"> </w:t>
            </w:r>
            <w:r>
              <w:rPr>
                <w:sz w:val="24"/>
                <w:szCs w:val="24"/>
              </w:rPr>
              <w:t>(§3.3.2</w:t>
            </w:r>
            <w:r w:rsidRPr="00223F02">
              <w:rPr>
                <w:sz w:val="24"/>
                <w:szCs w:val="24"/>
              </w:rPr>
              <w:t>)</w:t>
            </w:r>
          </w:p>
        </w:tc>
      </w:tr>
      <w:tr w:rsidR="00FA6438" w:rsidRPr="00223F02" w:rsidTr="00FA6438">
        <w:trPr>
          <w:gridAfter w:val="1"/>
          <w:wAfter w:w="1880" w:type="dxa"/>
          <w:trHeight w:val="377"/>
        </w:trPr>
        <w:tc>
          <w:tcPr>
            <w:tcW w:w="5384" w:type="dxa"/>
          </w:tcPr>
          <w:p w:rsidR="00FA6438" w:rsidRDefault="00FA6438" w:rsidP="00FA6438">
            <w:pPr>
              <w:rPr>
                <w:sz w:val="24"/>
                <w:szCs w:val="24"/>
              </w:rPr>
            </w:pPr>
            <w:r w:rsidRPr="00262422">
              <w:rPr>
                <w:bCs/>
                <w:sz w:val="24"/>
                <w:szCs w:val="24"/>
              </w:rPr>
              <w:t>Does your depa</w:t>
            </w:r>
            <w:r>
              <w:rPr>
                <w:bCs/>
                <w:sz w:val="24"/>
                <w:szCs w:val="24"/>
              </w:rPr>
              <w:t>rtment offer positions with these</w:t>
            </w:r>
            <w:r w:rsidRPr="00262422">
              <w:rPr>
                <w:bCs/>
                <w:sz w:val="24"/>
                <w:szCs w:val="24"/>
              </w:rPr>
              <w:t xml:space="preserve"> types of </w:t>
            </w:r>
            <w:r>
              <w:rPr>
                <w:bCs/>
                <w:sz w:val="24"/>
                <w:szCs w:val="24"/>
              </w:rPr>
              <w:t xml:space="preserve">Term Faculty </w:t>
            </w:r>
            <w:r w:rsidRPr="00262422">
              <w:rPr>
                <w:bCs/>
                <w:sz w:val="24"/>
                <w:szCs w:val="24"/>
              </w:rPr>
              <w:t>appointments:</w:t>
            </w:r>
          </w:p>
        </w:tc>
        <w:tc>
          <w:tcPr>
            <w:tcW w:w="1084" w:type="dxa"/>
          </w:tcPr>
          <w:p w:rsidR="00FA6438" w:rsidRPr="0069640A" w:rsidRDefault="00FA6438" w:rsidP="00FA6438">
            <w:pPr>
              <w:rPr>
                <w:sz w:val="24"/>
                <w:szCs w:val="24"/>
              </w:rPr>
            </w:pPr>
          </w:p>
        </w:tc>
        <w:tc>
          <w:tcPr>
            <w:tcW w:w="1020" w:type="dxa"/>
          </w:tcPr>
          <w:p w:rsidR="00FA6438" w:rsidRPr="0069640A" w:rsidRDefault="00FA6438" w:rsidP="00FA6438">
            <w:pPr>
              <w:rPr>
                <w:sz w:val="24"/>
                <w:szCs w:val="24"/>
              </w:rPr>
            </w:pPr>
          </w:p>
        </w:tc>
        <w:tc>
          <w:tcPr>
            <w:tcW w:w="1880" w:type="dxa"/>
          </w:tcPr>
          <w:p w:rsidR="00FA6438" w:rsidRPr="00223F02" w:rsidRDefault="00FA6438" w:rsidP="00FA6438">
            <w:pPr>
              <w:rPr>
                <w:sz w:val="24"/>
                <w:szCs w:val="24"/>
              </w:rPr>
            </w:pPr>
          </w:p>
        </w:tc>
      </w:tr>
      <w:tr w:rsidR="00FA6438" w:rsidRPr="00223F02" w:rsidTr="00FA6438">
        <w:trPr>
          <w:gridAfter w:val="1"/>
          <w:wAfter w:w="1880" w:type="dxa"/>
          <w:trHeight w:val="368"/>
        </w:trPr>
        <w:tc>
          <w:tcPr>
            <w:tcW w:w="5384" w:type="dxa"/>
            <w:hideMark/>
          </w:tcPr>
          <w:p w:rsidR="00FA6438" w:rsidRPr="000C3083" w:rsidRDefault="00FA6438" w:rsidP="00FA6438">
            <w:pPr>
              <w:ind w:left="427"/>
              <w:rPr>
                <w:sz w:val="24"/>
                <w:szCs w:val="24"/>
              </w:rPr>
            </w:pPr>
            <w:r>
              <w:rPr>
                <w:sz w:val="24"/>
                <w:szCs w:val="24"/>
              </w:rPr>
              <w:t>Lecturer</w:t>
            </w:r>
            <w:r w:rsidRPr="000C3083">
              <w:rPr>
                <w:sz w:val="24"/>
                <w:szCs w:val="24"/>
              </w:rPr>
              <w:t xml:space="preserve"> </w:t>
            </w:r>
            <w:r>
              <w:rPr>
                <w:sz w:val="24"/>
                <w:szCs w:val="24"/>
              </w:rPr>
              <w:t>(§3.3.2.2</w:t>
            </w:r>
            <w:r w:rsidRPr="000C3083">
              <w:rPr>
                <w:sz w:val="24"/>
                <w:szCs w:val="24"/>
              </w:rPr>
              <w:t>)</w:t>
            </w:r>
            <w:r>
              <w:rPr>
                <w:sz w:val="24"/>
                <w:szCs w:val="24"/>
              </w:rPr>
              <w:t xml:space="preserve">  </w:t>
            </w:r>
          </w:p>
        </w:tc>
        <w:tc>
          <w:tcPr>
            <w:tcW w:w="1084" w:type="dxa"/>
            <w:noWrap/>
            <w:hideMark/>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FA6438" w:rsidRPr="00223F02" w:rsidRDefault="00FA6438" w:rsidP="00FA6438">
            <w:pPr>
              <w:rPr>
                <w:sz w:val="24"/>
                <w:szCs w:val="24"/>
              </w:rPr>
            </w:pPr>
          </w:p>
        </w:tc>
      </w:tr>
      <w:tr w:rsidR="00FA6438" w:rsidRPr="00223F02" w:rsidTr="00FA6438">
        <w:trPr>
          <w:gridAfter w:val="1"/>
          <w:wAfter w:w="1880" w:type="dxa"/>
          <w:trHeight w:val="368"/>
        </w:trPr>
        <w:tc>
          <w:tcPr>
            <w:tcW w:w="5384" w:type="dxa"/>
          </w:tcPr>
          <w:p w:rsidR="00FA6438" w:rsidRPr="000C3083" w:rsidRDefault="00FA6438" w:rsidP="00FA6438">
            <w:pPr>
              <w:ind w:left="427"/>
              <w:rPr>
                <w:sz w:val="24"/>
                <w:szCs w:val="24"/>
              </w:rPr>
            </w:pPr>
            <w:r>
              <w:rPr>
                <w:sz w:val="24"/>
                <w:szCs w:val="24"/>
              </w:rPr>
              <w:t>Teaching Track</w:t>
            </w:r>
            <w:r w:rsidRPr="000C3083">
              <w:rPr>
                <w:sz w:val="24"/>
                <w:szCs w:val="24"/>
              </w:rPr>
              <w:t xml:space="preserve"> </w:t>
            </w:r>
            <w:r>
              <w:rPr>
                <w:sz w:val="24"/>
                <w:szCs w:val="24"/>
              </w:rPr>
              <w:t>(§3.3.2.2</w:t>
            </w:r>
            <w:r w:rsidRPr="000C3083">
              <w:rPr>
                <w:sz w:val="24"/>
                <w:szCs w:val="24"/>
              </w:rPr>
              <w:t>)</w:t>
            </w:r>
            <w:r>
              <w:rPr>
                <w:sz w:val="24"/>
                <w:szCs w:val="24"/>
              </w:rPr>
              <w:t xml:space="preserve">  </w:t>
            </w:r>
          </w:p>
        </w:tc>
        <w:tc>
          <w:tcPr>
            <w:tcW w:w="1084" w:type="dxa"/>
            <w:noWrap/>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r w:rsidR="00FA6438" w:rsidRPr="00223F02" w:rsidTr="00FA6438">
        <w:trPr>
          <w:gridAfter w:val="1"/>
          <w:wAfter w:w="1880" w:type="dxa"/>
          <w:trHeight w:val="368"/>
        </w:trPr>
        <w:tc>
          <w:tcPr>
            <w:tcW w:w="5384" w:type="dxa"/>
            <w:hideMark/>
          </w:tcPr>
          <w:p w:rsidR="00FA6438" w:rsidRPr="00262422" w:rsidRDefault="00FA6438" w:rsidP="00FA6438">
            <w:pPr>
              <w:pStyle w:val="ListParagraph"/>
              <w:ind w:left="427"/>
              <w:rPr>
                <w:sz w:val="24"/>
                <w:szCs w:val="24"/>
              </w:rPr>
            </w:pPr>
            <w:r>
              <w:rPr>
                <w:sz w:val="24"/>
                <w:szCs w:val="24"/>
              </w:rPr>
              <w:t>Practice Track (§3.3.2.2</w:t>
            </w:r>
            <w:r w:rsidRPr="005B643C">
              <w:rPr>
                <w:sz w:val="24"/>
                <w:szCs w:val="24"/>
              </w:rPr>
              <w:t>)</w:t>
            </w:r>
          </w:p>
        </w:tc>
        <w:tc>
          <w:tcPr>
            <w:tcW w:w="1084" w:type="dxa"/>
            <w:noWrap/>
            <w:hideMark/>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FA6438" w:rsidRPr="00223F02" w:rsidRDefault="00FA6438" w:rsidP="00FA6438">
            <w:pPr>
              <w:rPr>
                <w:sz w:val="24"/>
                <w:szCs w:val="24"/>
              </w:rPr>
            </w:pPr>
          </w:p>
        </w:tc>
      </w:tr>
      <w:tr w:rsidR="00FA6438" w:rsidRPr="00223F02" w:rsidTr="00FA6438">
        <w:trPr>
          <w:gridAfter w:val="1"/>
          <w:wAfter w:w="1880" w:type="dxa"/>
          <w:trHeight w:val="368"/>
        </w:trPr>
        <w:tc>
          <w:tcPr>
            <w:tcW w:w="5384" w:type="dxa"/>
            <w:hideMark/>
          </w:tcPr>
          <w:p w:rsidR="00FA6438" w:rsidRPr="00262422" w:rsidRDefault="00FA6438" w:rsidP="00FA6438">
            <w:pPr>
              <w:pStyle w:val="ListParagraph"/>
              <w:ind w:left="427"/>
              <w:rPr>
                <w:sz w:val="24"/>
                <w:szCs w:val="24"/>
              </w:rPr>
            </w:pPr>
            <w:r>
              <w:rPr>
                <w:sz w:val="24"/>
                <w:szCs w:val="24"/>
              </w:rPr>
              <w:t>Research Track (§3.3.2.2</w:t>
            </w:r>
            <w:r w:rsidRPr="005B643C">
              <w:rPr>
                <w:sz w:val="24"/>
                <w:szCs w:val="24"/>
              </w:rPr>
              <w:t>)</w:t>
            </w:r>
          </w:p>
        </w:tc>
        <w:tc>
          <w:tcPr>
            <w:tcW w:w="1084" w:type="dxa"/>
            <w:noWrap/>
            <w:hideMark/>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FA6438" w:rsidRPr="00223F02" w:rsidRDefault="00FA6438" w:rsidP="00FA6438">
            <w:pPr>
              <w:rPr>
                <w:sz w:val="24"/>
                <w:szCs w:val="24"/>
              </w:rPr>
            </w:pPr>
          </w:p>
        </w:tc>
      </w:tr>
      <w:tr w:rsidR="00FA6438" w:rsidRPr="00223F02" w:rsidTr="00FA6438">
        <w:trPr>
          <w:gridAfter w:val="1"/>
          <w:wAfter w:w="1880" w:type="dxa"/>
          <w:trHeight w:val="332"/>
        </w:trPr>
        <w:tc>
          <w:tcPr>
            <w:tcW w:w="5384" w:type="dxa"/>
          </w:tcPr>
          <w:p w:rsidR="00FA6438" w:rsidRPr="00262422" w:rsidRDefault="00FA6438" w:rsidP="00FA6438">
            <w:pPr>
              <w:pStyle w:val="ListParagraph"/>
              <w:ind w:left="427"/>
              <w:rPr>
                <w:sz w:val="24"/>
                <w:szCs w:val="24"/>
              </w:rPr>
            </w:pPr>
            <w:r>
              <w:rPr>
                <w:sz w:val="24"/>
                <w:szCs w:val="24"/>
              </w:rPr>
              <w:t>Clinical Track (§3.3.2.2</w:t>
            </w:r>
            <w:r w:rsidRPr="005B643C">
              <w:rPr>
                <w:sz w:val="24"/>
                <w:szCs w:val="24"/>
              </w:rPr>
              <w:t>)</w:t>
            </w:r>
          </w:p>
        </w:tc>
        <w:tc>
          <w:tcPr>
            <w:tcW w:w="1084" w:type="dxa"/>
            <w:noWrap/>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r w:rsidR="00FA6438" w:rsidRPr="00223F02" w:rsidTr="00FA6438">
        <w:trPr>
          <w:gridAfter w:val="1"/>
          <w:wAfter w:w="1880" w:type="dxa"/>
          <w:trHeight w:val="332"/>
        </w:trPr>
        <w:tc>
          <w:tcPr>
            <w:tcW w:w="5384" w:type="dxa"/>
          </w:tcPr>
          <w:p w:rsidR="00FA6438" w:rsidRDefault="00FA6438" w:rsidP="00FA6438">
            <w:pPr>
              <w:pStyle w:val="ListParagraph"/>
              <w:ind w:left="427"/>
              <w:rPr>
                <w:sz w:val="24"/>
                <w:szCs w:val="24"/>
              </w:rPr>
            </w:pPr>
            <w:r>
              <w:rPr>
                <w:sz w:val="24"/>
                <w:szCs w:val="24"/>
              </w:rPr>
              <w:t>Adjunct Track (§3.3.2.2</w:t>
            </w:r>
            <w:r w:rsidRPr="005B643C">
              <w:rPr>
                <w:sz w:val="24"/>
                <w:szCs w:val="24"/>
              </w:rPr>
              <w:t>)</w:t>
            </w:r>
          </w:p>
        </w:tc>
        <w:tc>
          <w:tcPr>
            <w:tcW w:w="1084" w:type="dxa"/>
            <w:noWrap/>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r w:rsidR="00FA6438" w:rsidRPr="00223F02" w:rsidTr="00FA6438">
        <w:trPr>
          <w:gridAfter w:val="1"/>
          <w:wAfter w:w="1880" w:type="dxa"/>
          <w:trHeight w:val="332"/>
        </w:trPr>
        <w:tc>
          <w:tcPr>
            <w:tcW w:w="9368" w:type="dxa"/>
            <w:gridSpan w:val="4"/>
            <w:shd w:val="clear" w:color="auto" w:fill="D0CECE" w:themeFill="background2" w:themeFillShade="E6"/>
          </w:tcPr>
          <w:p w:rsidR="00FA6438" w:rsidRPr="00223F02" w:rsidRDefault="00FA6438" w:rsidP="00FA6438">
            <w:pPr>
              <w:rPr>
                <w:sz w:val="24"/>
                <w:szCs w:val="24"/>
              </w:rPr>
            </w:pPr>
          </w:p>
        </w:tc>
      </w:tr>
      <w:tr w:rsidR="00FA6438" w:rsidRPr="00223F02" w:rsidTr="00FA6438">
        <w:trPr>
          <w:gridAfter w:val="1"/>
          <w:wAfter w:w="1880" w:type="dxa"/>
          <w:trHeight w:val="332"/>
        </w:trPr>
        <w:tc>
          <w:tcPr>
            <w:tcW w:w="9368" w:type="dxa"/>
            <w:gridSpan w:val="4"/>
            <w:tcBorders>
              <w:bottom w:val="single" w:sz="4" w:space="0" w:color="auto"/>
            </w:tcBorders>
            <w:shd w:val="clear" w:color="auto" w:fill="auto"/>
          </w:tcPr>
          <w:p w:rsidR="00FA6438" w:rsidRPr="00223F02" w:rsidRDefault="00FA6438" w:rsidP="00FA6438">
            <w:pPr>
              <w:rPr>
                <w:sz w:val="24"/>
                <w:szCs w:val="24"/>
              </w:rPr>
            </w:pPr>
            <w:r w:rsidRPr="00263CDE">
              <w:rPr>
                <w:b/>
                <w:sz w:val="24"/>
                <w:szCs w:val="24"/>
              </w:rPr>
              <w:t>Term Faculty Governance (§3.3.2.4)</w:t>
            </w:r>
          </w:p>
        </w:tc>
      </w:tr>
      <w:tr w:rsidR="00FA6438" w:rsidRPr="00223F02" w:rsidTr="00FA6438">
        <w:trPr>
          <w:trHeight w:val="332"/>
        </w:trPr>
        <w:tc>
          <w:tcPr>
            <w:tcW w:w="9368" w:type="dxa"/>
            <w:gridSpan w:val="4"/>
            <w:tcBorders>
              <w:right w:val="single" w:sz="4" w:space="0" w:color="auto"/>
            </w:tcBorders>
          </w:tcPr>
          <w:p w:rsidR="00FA6438" w:rsidRPr="00263CDE" w:rsidRDefault="00FA6438" w:rsidP="00FA6438">
            <w:pPr>
              <w:rPr>
                <w:b/>
                <w:sz w:val="24"/>
                <w:szCs w:val="24"/>
              </w:rPr>
            </w:pPr>
            <w:r>
              <w:rPr>
                <w:sz w:val="24"/>
                <w:szCs w:val="24"/>
              </w:rPr>
              <w:t xml:space="preserve">Does your document include provisions for Term Faculty that define: </w:t>
            </w:r>
          </w:p>
        </w:tc>
        <w:tc>
          <w:tcPr>
            <w:tcW w:w="1880" w:type="dxa"/>
            <w:tcBorders>
              <w:top w:val="nil"/>
              <w:left w:val="single" w:sz="4" w:space="0" w:color="auto"/>
              <w:bottom w:val="nil"/>
              <w:right w:val="nil"/>
            </w:tcBorders>
          </w:tcPr>
          <w:p w:rsidR="00FA6438" w:rsidRPr="00223F02" w:rsidRDefault="00FA6438" w:rsidP="00FA6438"/>
        </w:tc>
      </w:tr>
      <w:tr w:rsidR="00FA6438" w:rsidRPr="00223F02" w:rsidTr="00FA6438">
        <w:trPr>
          <w:gridAfter w:val="1"/>
          <w:wAfter w:w="1880" w:type="dxa"/>
          <w:trHeight w:val="332"/>
        </w:trPr>
        <w:tc>
          <w:tcPr>
            <w:tcW w:w="5384" w:type="dxa"/>
          </w:tcPr>
          <w:p w:rsidR="00FA6438" w:rsidRPr="00C43B5A" w:rsidRDefault="00FA6438" w:rsidP="00FA6438">
            <w:pPr>
              <w:ind w:left="420"/>
              <w:rPr>
                <w:sz w:val="24"/>
                <w:szCs w:val="24"/>
              </w:rPr>
            </w:pPr>
            <w:r>
              <w:rPr>
                <w:sz w:val="24"/>
                <w:szCs w:val="24"/>
              </w:rPr>
              <w:t xml:space="preserve">Instructional Responsibilities </w:t>
            </w:r>
          </w:p>
        </w:tc>
        <w:tc>
          <w:tcPr>
            <w:tcW w:w="1084" w:type="dxa"/>
            <w:noWrap/>
          </w:tcPr>
          <w:p w:rsidR="00FA6438" w:rsidRDefault="00FA6438" w:rsidP="00FA6438">
            <w:pPr>
              <w:rPr>
                <w:rFonts w:ascii="MS Gothic" w:eastAsia="MS Gothic" w:hAnsi="MS Gothic"/>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69640A" w:rsidRDefault="00FA6438" w:rsidP="00FA6438">
            <w:pPr>
              <w:rPr>
                <w:rFonts w:ascii="MS Gothic" w:eastAsia="MS Gothic" w:hAnsi="MS Gothic"/>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r w:rsidR="00FA6438" w:rsidRPr="00223F02" w:rsidTr="00FA6438">
        <w:trPr>
          <w:gridAfter w:val="1"/>
          <w:wAfter w:w="1880" w:type="dxa"/>
          <w:trHeight w:val="332"/>
        </w:trPr>
        <w:tc>
          <w:tcPr>
            <w:tcW w:w="5384" w:type="dxa"/>
          </w:tcPr>
          <w:p w:rsidR="00FA6438" w:rsidRPr="00262422" w:rsidRDefault="00FA6438" w:rsidP="00FA6438">
            <w:pPr>
              <w:pStyle w:val="ListParagraph"/>
              <w:ind w:left="427"/>
              <w:rPr>
                <w:sz w:val="24"/>
                <w:szCs w:val="24"/>
              </w:rPr>
            </w:pPr>
            <w:r>
              <w:rPr>
                <w:sz w:val="24"/>
                <w:szCs w:val="24"/>
              </w:rPr>
              <w:t>Search and Appointment Processes</w:t>
            </w:r>
          </w:p>
        </w:tc>
        <w:tc>
          <w:tcPr>
            <w:tcW w:w="1084" w:type="dxa"/>
            <w:noWrap/>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r w:rsidR="00FA6438" w:rsidRPr="00223F02" w:rsidTr="00FA6438">
        <w:trPr>
          <w:gridAfter w:val="1"/>
          <w:wAfter w:w="1880" w:type="dxa"/>
          <w:trHeight w:val="332"/>
        </w:trPr>
        <w:tc>
          <w:tcPr>
            <w:tcW w:w="5384" w:type="dxa"/>
          </w:tcPr>
          <w:p w:rsidR="00FA6438" w:rsidRPr="00262422" w:rsidRDefault="00FA6438" w:rsidP="00FA6438">
            <w:pPr>
              <w:pStyle w:val="ListParagraph"/>
              <w:ind w:left="427"/>
              <w:rPr>
                <w:sz w:val="24"/>
                <w:szCs w:val="24"/>
              </w:rPr>
            </w:pPr>
            <w:r>
              <w:rPr>
                <w:sz w:val="24"/>
                <w:szCs w:val="24"/>
              </w:rPr>
              <w:t>Review, Renewal and Advancement procedures</w:t>
            </w:r>
          </w:p>
        </w:tc>
        <w:tc>
          <w:tcPr>
            <w:tcW w:w="1084" w:type="dxa"/>
            <w:noWrap/>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r w:rsidR="00FA6438" w:rsidRPr="00223F02" w:rsidTr="00FA6438">
        <w:trPr>
          <w:gridAfter w:val="1"/>
          <w:wAfter w:w="1880" w:type="dxa"/>
          <w:trHeight w:val="332"/>
        </w:trPr>
        <w:tc>
          <w:tcPr>
            <w:tcW w:w="5384" w:type="dxa"/>
          </w:tcPr>
          <w:p w:rsidR="00FA6438" w:rsidRPr="007B1497" w:rsidRDefault="00FA6438" w:rsidP="00FA6438">
            <w:pPr>
              <w:rPr>
                <w:sz w:val="24"/>
                <w:szCs w:val="24"/>
              </w:rPr>
            </w:pPr>
            <w:r>
              <w:rPr>
                <w:sz w:val="24"/>
                <w:szCs w:val="24"/>
              </w:rPr>
              <w:t>Does your document describe how term faculty participate in shared governance, e.g. voting rights, meeting participation, and committee service?</w:t>
            </w:r>
          </w:p>
        </w:tc>
        <w:tc>
          <w:tcPr>
            <w:tcW w:w="1084" w:type="dxa"/>
            <w:noWrap/>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bl>
    <w:p w:rsidR="00FA6438" w:rsidRDefault="00FA6438">
      <w:r>
        <w:br w:type="page"/>
      </w:r>
    </w:p>
    <w:tbl>
      <w:tblPr>
        <w:tblStyle w:val="TableGrid"/>
        <w:tblW w:w="15008" w:type="dxa"/>
        <w:tblLook w:val="04A0" w:firstRow="1" w:lastRow="0" w:firstColumn="1" w:lastColumn="0" w:noHBand="0" w:noVBand="1"/>
      </w:tblPr>
      <w:tblGrid>
        <w:gridCol w:w="5384"/>
        <w:gridCol w:w="1084"/>
        <w:gridCol w:w="1020"/>
        <w:gridCol w:w="1880"/>
        <w:gridCol w:w="1880"/>
        <w:gridCol w:w="1880"/>
        <w:gridCol w:w="1880"/>
      </w:tblGrid>
      <w:tr w:rsidR="00FA6438" w:rsidRPr="00223F02" w:rsidTr="00D37301">
        <w:trPr>
          <w:gridAfter w:val="2"/>
          <w:wAfter w:w="3760" w:type="dxa"/>
          <w:trHeight w:val="332"/>
        </w:trPr>
        <w:tc>
          <w:tcPr>
            <w:tcW w:w="9368" w:type="dxa"/>
            <w:gridSpan w:val="4"/>
            <w:tcBorders>
              <w:right w:val="single" w:sz="4" w:space="0" w:color="auto"/>
            </w:tcBorders>
          </w:tcPr>
          <w:p w:rsidR="00FA6438" w:rsidRPr="00223F02" w:rsidRDefault="00FA6438" w:rsidP="00FA6438">
            <w:pPr>
              <w:rPr>
                <w:sz w:val="24"/>
                <w:szCs w:val="24"/>
              </w:rPr>
            </w:pPr>
            <w:r>
              <w:rPr>
                <w:b/>
                <w:sz w:val="24"/>
                <w:szCs w:val="24"/>
              </w:rPr>
              <w:lastRenderedPageBreak/>
              <w:t>Other Faculty Appointments</w:t>
            </w:r>
          </w:p>
        </w:tc>
        <w:tc>
          <w:tcPr>
            <w:tcW w:w="1880" w:type="dxa"/>
            <w:tcBorders>
              <w:top w:val="nil"/>
              <w:left w:val="single" w:sz="4" w:space="0" w:color="auto"/>
              <w:bottom w:val="nil"/>
              <w:right w:val="nil"/>
            </w:tcBorders>
          </w:tcPr>
          <w:p w:rsidR="00FA6438" w:rsidRPr="00223F02" w:rsidRDefault="00FA6438" w:rsidP="00FA6438"/>
        </w:tc>
      </w:tr>
      <w:tr w:rsidR="00FA6438" w:rsidRPr="00223F02" w:rsidTr="00D37301">
        <w:trPr>
          <w:trHeight w:val="332"/>
        </w:trPr>
        <w:tc>
          <w:tcPr>
            <w:tcW w:w="9368" w:type="dxa"/>
            <w:gridSpan w:val="4"/>
            <w:tcBorders>
              <w:right w:val="single" w:sz="4" w:space="0" w:color="auto"/>
            </w:tcBorders>
          </w:tcPr>
          <w:p w:rsidR="00FA6438" w:rsidRPr="00C43B5A" w:rsidRDefault="00FA6438" w:rsidP="00FA6438">
            <w:pPr>
              <w:rPr>
                <w:b/>
                <w:sz w:val="24"/>
                <w:szCs w:val="24"/>
              </w:rPr>
            </w:pPr>
            <w:r>
              <w:rPr>
                <w:sz w:val="24"/>
                <w:szCs w:val="24"/>
              </w:rPr>
              <w:t>Does your department offer the following types of positions:</w:t>
            </w:r>
          </w:p>
        </w:tc>
        <w:tc>
          <w:tcPr>
            <w:tcW w:w="1880" w:type="dxa"/>
            <w:tcBorders>
              <w:top w:val="nil"/>
              <w:left w:val="single" w:sz="4" w:space="0" w:color="auto"/>
              <w:bottom w:val="nil"/>
              <w:right w:val="nil"/>
            </w:tcBorders>
          </w:tcPr>
          <w:p w:rsidR="00FA6438" w:rsidRPr="00223F02" w:rsidRDefault="00FA6438" w:rsidP="00FA6438"/>
        </w:tc>
        <w:tc>
          <w:tcPr>
            <w:tcW w:w="1880" w:type="dxa"/>
            <w:tcBorders>
              <w:left w:val="nil"/>
            </w:tcBorders>
          </w:tcPr>
          <w:p w:rsidR="00FA6438" w:rsidRPr="00223F02" w:rsidRDefault="00FA6438" w:rsidP="00FA6438"/>
        </w:tc>
        <w:tc>
          <w:tcPr>
            <w:tcW w:w="1880" w:type="dxa"/>
          </w:tcPr>
          <w:p w:rsidR="00FA6438" w:rsidRPr="00223F02" w:rsidRDefault="00FA6438" w:rsidP="00FA6438"/>
        </w:tc>
      </w:tr>
      <w:tr w:rsidR="00FA6438" w:rsidRPr="00223F02" w:rsidTr="007B1497">
        <w:trPr>
          <w:gridAfter w:val="3"/>
          <w:wAfter w:w="5640" w:type="dxa"/>
          <w:trHeight w:val="332"/>
        </w:trPr>
        <w:tc>
          <w:tcPr>
            <w:tcW w:w="5384" w:type="dxa"/>
          </w:tcPr>
          <w:p w:rsidR="00FA6438" w:rsidRPr="00C43B5A" w:rsidRDefault="00FA6438" w:rsidP="00FA6438">
            <w:pPr>
              <w:ind w:left="420"/>
              <w:rPr>
                <w:sz w:val="24"/>
                <w:szCs w:val="24"/>
              </w:rPr>
            </w:pPr>
            <w:r>
              <w:rPr>
                <w:sz w:val="24"/>
                <w:szCs w:val="24"/>
              </w:rPr>
              <w:t>Affiliates (§3.3.3.1</w:t>
            </w:r>
            <w:r w:rsidRPr="00262422">
              <w:rPr>
                <w:sz w:val="24"/>
                <w:szCs w:val="24"/>
              </w:rPr>
              <w:t>),</w:t>
            </w:r>
          </w:p>
        </w:tc>
        <w:tc>
          <w:tcPr>
            <w:tcW w:w="1084" w:type="dxa"/>
            <w:noWrap/>
          </w:tcPr>
          <w:p w:rsidR="00FA6438" w:rsidRDefault="00FA6438" w:rsidP="00FA6438">
            <w:pPr>
              <w:rPr>
                <w:rFonts w:ascii="MS Gothic" w:eastAsia="MS Gothic" w:hAnsi="MS Gothic"/>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69640A" w:rsidRDefault="00FA6438" w:rsidP="00FA6438">
            <w:pPr>
              <w:rPr>
                <w:rFonts w:ascii="MS Gothic" w:eastAsia="MS Gothic" w:hAnsi="MS Gothic"/>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r w:rsidR="00FA6438" w:rsidRPr="00223F02" w:rsidTr="007B1497">
        <w:trPr>
          <w:gridAfter w:val="3"/>
          <w:wAfter w:w="5640" w:type="dxa"/>
          <w:trHeight w:val="332"/>
        </w:trPr>
        <w:tc>
          <w:tcPr>
            <w:tcW w:w="5384" w:type="dxa"/>
          </w:tcPr>
          <w:p w:rsidR="00FA6438" w:rsidRPr="00337CB0" w:rsidRDefault="00FA6438" w:rsidP="00FA6438">
            <w:pPr>
              <w:ind w:left="420"/>
              <w:rPr>
                <w:sz w:val="24"/>
                <w:szCs w:val="24"/>
              </w:rPr>
            </w:pPr>
            <w:r w:rsidRPr="00337CB0">
              <w:rPr>
                <w:sz w:val="24"/>
                <w:szCs w:val="24"/>
              </w:rPr>
              <w:t>Professional &amp; Scientific (P&amp;S) Term Faculty Appointments (§3.3.3.2)</w:t>
            </w:r>
          </w:p>
        </w:tc>
        <w:tc>
          <w:tcPr>
            <w:tcW w:w="1084" w:type="dxa"/>
            <w:noWrap/>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FA6438" w:rsidRPr="00223F02" w:rsidRDefault="00FA6438" w:rsidP="00FA6438">
            <w:pPr>
              <w:rPr>
                <w:sz w:val="24"/>
                <w:szCs w:val="24"/>
              </w:rPr>
            </w:pPr>
          </w:p>
        </w:tc>
      </w:tr>
      <w:tr w:rsidR="00FA6438" w:rsidRPr="00223F02" w:rsidTr="007B1497">
        <w:trPr>
          <w:gridAfter w:val="3"/>
          <w:wAfter w:w="5640" w:type="dxa"/>
          <w:trHeight w:val="300"/>
        </w:trPr>
        <w:tc>
          <w:tcPr>
            <w:tcW w:w="5384" w:type="dxa"/>
            <w:hideMark/>
          </w:tcPr>
          <w:p w:rsidR="00FA6438" w:rsidRPr="00262422" w:rsidRDefault="00FA6438" w:rsidP="00FA6438">
            <w:pPr>
              <w:pStyle w:val="ListParagraph"/>
              <w:ind w:left="427"/>
              <w:rPr>
                <w:sz w:val="24"/>
                <w:szCs w:val="24"/>
              </w:rPr>
            </w:pPr>
            <w:r>
              <w:rPr>
                <w:sz w:val="24"/>
                <w:szCs w:val="24"/>
              </w:rPr>
              <w:t>Visiting Appointments (§3.3.4)</w:t>
            </w:r>
          </w:p>
        </w:tc>
        <w:tc>
          <w:tcPr>
            <w:tcW w:w="1084" w:type="dxa"/>
            <w:noWrap/>
            <w:hideMark/>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FA6438" w:rsidRPr="00223F02" w:rsidRDefault="00FA6438" w:rsidP="00FA6438">
            <w:pPr>
              <w:rPr>
                <w:sz w:val="24"/>
                <w:szCs w:val="24"/>
              </w:rPr>
            </w:pPr>
          </w:p>
        </w:tc>
      </w:tr>
      <w:tr w:rsidR="00FA6438" w:rsidRPr="00223F02" w:rsidTr="007B1497">
        <w:trPr>
          <w:gridAfter w:val="3"/>
          <w:wAfter w:w="5640" w:type="dxa"/>
          <w:trHeight w:val="350"/>
        </w:trPr>
        <w:tc>
          <w:tcPr>
            <w:tcW w:w="5384" w:type="dxa"/>
            <w:hideMark/>
          </w:tcPr>
          <w:p w:rsidR="00FA6438" w:rsidRPr="00262422" w:rsidRDefault="00FA6438" w:rsidP="00FA6438">
            <w:pPr>
              <w:pStyle w:val="ListParagraph"/>
              <w:ind w:left="427"/>
              <w:rPr>
                <w:sz w:val="24"/>
                <w:szCs w:val="24"/>
              </w:rPr>
            </w:pPr>
            <w:r>
              <w:rPr>
                <w:sz w:val="24"/>
                <w:szCs w:val="24"/>
              </w:rPr>
              <w:t>Joint Academic Appointments (§3.3.5</w:t>
            </w:r>
            <w:r w:rsidRPr="00262422">
              <w:rPr>
                <w:sz w:val="24"/>
                <w:szCs w:val="24"/>
              </w:rPr>
              <w:t>)</w:t>
            </w:r>
          </w:p>
        </w:tc>
        <w:tc>
          <w:tcPr>
            <w:tcW w:w="1084" w:type="dxa"/>
            <w:noWrap/>
            <w:hideMark/>
          </w:tcPr>
          <w:p w:rsidR="00FA6438" w:rsidRPr="00223F02" w:rsidRDefault="00FA6438" w:rsidP="00FA6438">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FA6438" w:rsidRPr="00223F02" w:rsidRDefault="00FA6438" w:rsidP="00FA6438">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FA6438" w:rsidRPr="00223F02" w:rsidRDefault="00FA6438" w:rsidP="00FA6438">
            <w:pPr>
              <w:rPr>
                <w:sz w:val="24"/>
                <w:szCs w:val="24"/>
              </w:rPr>
            </w:pPr>
          </w:p>
        </w:tc>
      </w:tr>
    </w:tbl>
    <w:p w:rsidR="000C2EDE" w:rsidRDefault="000C2EDE"/>
    <w:tbl>
      <w:tblPr>
        <w:tblStyle w:val="TableGrid"/>
        <w:tblW w:w="9350" w:type="dxa"/>
        <w:tblLook w:val="04A0" w:firstRow="1" w:lastRow="0" w:firstColumn="1" w:lastColumn="0" w:noHBand="0" w:noVBand="1"/>
      </w:tblPr>
      <w:tblGrid>
        <w:gridCol w:w="5430"/>
        <w:gridCol w:w="1020"/>
        <w:gridCol w:w="1020"/>
        <w:gridCol w:w="1880"/>
      </w:tblGrid>
      <w:tr w:rsidR="00F518CF" w:rsidRPr="00223F02" w:rsidTr="00806E6B">
        <w:trPr>
          <w:trHeight w:val="375"/>
        </w:trPr>
        <w:tc>
          <w:tcPr>
            <w:tcW w:w="9350" w:type="dxa"/>
            <w:gridSpan w:val="4"/>
            <w:shd w:val="clear" w:color="auto" w:fill="D9D9D9" w:themeFill="background1" w:themeFillShade="D9"/>
            <w:hideMark/>
          </w:tcPr>
          <w:p w:rsidR="00F518CF" w:rsidRPr="00F518CF" w:rsidRDefault="00F518CF">
            <w:pPr>
              <w:rPr>
                <w:sz w:val="28"/>
                <w:szCs w:val="28"/>
              </w:rPr>
            </w:pPr>
            <w:r w:rsidRPr="00F518CF">
              <w:rPr>
                <w:b/>
                <w:bCs/>
                <w:sz w:val="28"/>
                <w:szCs w:val="28"/>
              </w:rPr>
              <w:t>Section 3: Evaluation and Review</w:t>
            </w:r>
          </w:p>
        </w:tc>
      </w:tr>
      <w:tr w:rsidR="00A479A2" w:rsidRPr="00223F02" w:rsidTr="00806E6B">
        <w:trPr>
          <w:trHeight w:val="300"/>
        </w:trPr>
        <w:tc>
          <w:tcPr>
            <w:tcW w:w="9350" w:type="dxa"/>
            <w:gridSpan w:val="4"/>
            <w:shd w:val="clear" w:color="auto" w:fill="D9D9D9" w:themeFill="background1" w:themeFillShade="D9"/>
            <w:hideMark/>
          </w:tcPr>
          <w:p w:rsidR="00A479A2" w:rsidRPr="001E32B3" w:rsidRDefault="001E32B3" w:rsidP="001E32B3">
            <w:pPr>
              <w:rPr>
                <w:b/>
                <w:bCs/>
                <w:sz w:val="28"/>
                <w:szCs w:val="28"/>
              </w:rPr>
            </w:pPr>
            <w:r>
              <w:rPr>
                <w:b/>
                <w:bCs/>
                <w:sz w:val="28"/>
                <w:szCs w:val="28"/>
              </w:rPr>
              <w:t xml:space="preserve">3.1: </w:t>
            </w:r>
            <w:r w:rsidR="00A479A2" w:rsidRPr="001E32B3">
              <w:rPr>
                <w:b/>
                <w:bCs/>
                <w:sz w:val="28"/>
                <w:szCs w:val="28"/>
              </w:rPr>
              <w:t>Position Responsibility Statements</w:t>
            </w:r>
            <w:r w:rsidR="00D6384E" w:rsidRPr="001E32B3">
              <w:rPr>
                <w:b/>
                <w:bCs/>
                <w:sz w:val="28"/>
                <w:szCs w:val="28"/>
              </w:rPr>
              <w:t xml:space="preserve"> </w:t>
            </w:r>
          </w:p>
        </w:tc>
      </w:tr>
      <w:tr w:rsidR="00670A2B" w:rsidRPr="00223F02" w:rsidTr="00806E6B">
        <w:trPr>
          <w:trHeight w:val="300"/>
        </w:trPr>
        <w:tc>
          <w:tcPr>
            <w:tcW w:w="7470" w:type="dxa"/>
            <w:gridSpan w:val="3"/>
          </w:tcPr>
          <w:p w:rsidR="00670A2B" w:rsidRPr="00A479A2" w:rsidRDefault="00670A2B" w:rsidP="001E32B3">
            <w:pPr>
              <w:rPr>
                <w:bCs/>
                <w:sz w:val="24"/>
                <w:szCs w:val="24"/>
              </w:rPr>
            </w:pPr>
            <w:r>
              <w:rPr>
                <w:bCs/>
                <w:sz w:val="24"/>
                <w:szCs w:val="24"/>
              </w:rPr>
              <w:t>Does your document provide details about:</w:t>
            </w:r>
          </w:p>
        </w:tc>
        <w:tc>
          <w:tcPr>
            <w:tcW w:w="1880" w:type="dxa"/>
          </w:tcPr>
          <w:p w:rsidR="00670A2B" w:rsidRPr="00A479A2" w:rsidRDefault="00806E6B" w:rsidP="001E32B3">
            <w:pPr>
              <w:rPr>
                <w:bCs/>
                <w:sz w:val="24"/>
                <w:szCs w:val="24"/>
              </w:rPr>
            </w:pPr>
            <w:r w:rsidRPr="0002570E">
              <w:rPr>
                <w:sz w:val="20"/>
                <w:szCs w:val="20"/>
              </w:rPr>
              <w:t>Page or Section Number(s)</w:t>
            </w:r>
          </w:p>
        </w:tc>
      </w:tr>
      <w:tr w:rsidR="001E32B3" w:rsidRPr="00223F02" w:rsidTr="00806E6B">
        <w:trPr>
          <w:trHeight w:val="300"/>
        </w:trPr>
        <w:tc>
          <w:tcPr>
            <w:tcW w:w="5430" w:type="dxa"/>
          </w:tcPr>
          <w:p w:rsidR="001E32B3" w:rsidRDefault="001E32B3" w:rsidP="001E32B3">
            <w:pPr>
              <w:pStyle w:val="ListParagraph"/>
              <w:ind w:left="465"/>
              <w:rPr>
                <w:sz w:val="24"/>
                <w:szCs w:val="24"/>
              </w:rPr>
            </w:pPr>
            <w:r>
              <w:rPr>
                <w:sz w:val="24"/>
                <w:szCs w:val="24"/>
              </w:rPr>
              <w:t>Review and Update of the PRS (§3.4.3.2)</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806E6B">
        <w:trPr>
          <w:trHeight w:val="300"/>
        </w:trPr>
        <w:tc>
          <w:tcPr>
            <w:tcW w:w="5430" w:type="dxa"/>
          </w:tcPr>
          <w:p w:rsidR="001E32B3" w:rsidRDefault="001E32B3" w:rsidP="001E32B3">
            <w:pPr>
              <w:pStyle w:val="ListParagraph"/>
              <w:ind w:left="465"/>
              <w:rPr>
                <w:sz w:val="24"/>
                <w:szCs w:val="24"/>
              </w:rPr>
            </w:pPr>
            <w:r>
              <w:rPr>
                <w:sz w:val="24"/>
                <w:szCs w:val="24"/>
              </w:rPr>
              <w:t>Formal Review of the PRS (§3.4.3.2.1)</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806E6B">
        <w:trPr>
          <w:trHeight w:val="300"/>
        </w:trPr>
        <w:tc>
          <w:tcPr>
            <w:tcW w:w="5430" w:type="dxa"/>
            <w:hideMark/>
          </w:tcPr>
          <w:p w:rsidR="001E32B3" w:rsidRPr="00A479A2" w:rsidRDefault="001E32B3" w:rsidP="001E32B3">
            <w:pPr>
              <w:pStyle w:val="ListParagraph"/>
              <w:ind w:left="465"/>
              <w:rPr>
                <w:sz w:val="24"/>
                <w:szCs w:val="24"/>
              </w:rPr>
            </w:pPr>
            <w:r>
              <w:rPr>
                <w:sz w:val="24"/>
                <w:szCs w:val="24"/>
              </w:rPr>
              <w:t xml:space="preserve">PRS </w:t>
            </w:r>
            <w:r w:rsidRPr="00A479A2">
              <w:rPr>
                <w:sz w:val="24"/>
                <w:szCs w:val="24"/>
              </w:rPr>
              <w:t>Mediation Process (§3.4</w:t>
            </w:r>
            <w:r>
              <w:rPr>
                <w:sz w:val="24"/>
                <w:szCs w:val="24"/>
              </w:rPr>
              <w:t>.4</w:t>
            </w:r>
            <w:r w:rsidRPr="00A479A2">
              <w:rPr>
                <w:sz w:val="24"/>
                <w:szCs w:val="24"/>
              </w:rPr>
              <w:t>)</w:t>
            </w:r>
          </w:p>
        </w:tc>
        <w:tc>
          <w:tcPr>
            <w:tcW w:w="1020" w:type="dxa"/>
            <w:noWrap/>
            <w:hideMark/>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1E32B3" w:rsidRPr="00223F02" w:rsidRDefault="001E32B3" w:rsidP="00806E6B">
            <w:pPr>
              <w:rPr>
                <w:sz w:val="24"/>
                <w:szCs w:val="24"/>
              </w:rPr>
            </w:pPr>
          </w:p>
        </w:tc>
      </w:tr>
      <w:tr w:rsidR="001E32B3" w:rsidRPr="00223F02" w:rsidTr="00806E6B">
        <w:trPr>
          <w:trHeight w:val="300"/>
        </w:trPr>
        <w:tc>
          <w:tcPr>
            <w:tcW w:w="5430" w:type="dxa"/>
            <w:hideMark/>
          </w:tcPr>
          <w:p w:rsidR="001E32B3" w:rsidRPr="00A479A2" w:rsidRDefault="001E32B3" w:rsidP="001E32B3">
            <w:pPr>
              <w:pStyle w:val="ListParagraph"/>
              <w:ind w:left="465"/>
              <w:rPr>
                <w:sz w:val="24"/>
                <w:szCs w:val="24"/>
              </w:rPr>
            </w:pPr>
            <w:r>
              <w:rPr>
                <w:sz w:val="24"/>
                <w:szCs w:val="24"/>
              </w:rPr>
              <w:t xml:space="preserve">PRS </w:t>
            </w:r>
            <w:r w:rsidRPr="00A479A2">
              <w:rPr>
                <w:sz w:val="24"/>
                <w:szCs w:val="24"/>
              </w:rPr>
              <w:t xml:space="preserve">Mediation Panel Composition (§3.4.4)  </w:t>
            </w:r>
          </w:p>
        </w:tc>
        <w:tc>
          <w:tcPr>
            <w:tcW w:w="1020" w:type="dxa"/>
            <w:noWrap/>
            <w:hideMark/>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1E32B3" w:rsidRPr="00223F02" w:rsidRDefault="001E32B3" w:rsidP="00806E6B">
            <w:pPr>
              <w:rPr>
                <w:sz w:val="24"/>
                <w:szCs w:val="24"/>
              </w:rPr>
            </w:pPr>
          </w:p>
        </w:tc>
      </w:tr>
    </w:tbl>
    <w:p w:rsidR="00EA1366" w:rsidRDefault="00EA1366"/>
    <w:tbl>
      <w:tblPr>
        <w:tblStyle w:val="TableGrid"/>
        <w:tblW w:w="9350" w:type="dxa"/>
        <w:tblLook w:val="04A0" w:firstRow="1" w:lastRow="0" w:firstColumn="1" w:lastColumn="0" w:noHBand="0" w:noVBand="1"/>
      </w:tblPr>
      <w:tblGrid>
        <w:gridCol w:w="5430"/>
        <w:gridCol w:w="1020"/>
        <w:gridCol w:w="1020"/>
        <w:gridCol w:w="1880"/>
      </w:tblGrid>
      <w:tr w:rsidR="001E32B3" w:rsidRPr="00223F02" w:rsidTr="00806E6B">
        <w:trPr>
          <w:trHeight w:val="300"/>
        </w:trPr>
        <w:tc>
          <w:tcPr>
            <w:tcW w:w="9350" w:type="dxa"/>
            <w:gridSpan w:val="4"/>
            <w:shd w:val="clear" w:color="auto" w:fill="D9D9D9" w:themeFill="background1" w:themeFillShade="D9"/>
          </w:tcPr>
          <w:p w:rsidR="001E32B3" w:rsidRPr="00AE30E3" w:rsidRDefault="001E32B3" w:rsidP="001E32B3">
            <w:pPr>
              <w:rPr>
                <w:b/>
                <w:sz w:val="28"/>
                <w:szCs w:val="28"/>
              </w:rPr>
            </w:pPr>
            <w:r>
              <w:rPr>
                <w:b/>
                <w:sz w:val="28"/>
                <w:szCs w:val="28"/>
              </w:rPr>
              <w:t>Section 3.2</w:t>
            </w:r>
            <w:r w:rsidRPr="00AE30E3">
              <w:rPr>
                <w:b/>
                <w:sz w:val="28"/>
                <w:szCs w:val="28"/>
              </w:rPr>
              <w:t>: Faculty Review Procedures</w:t>
            </w:r>
          </w:p>
        </w:tc>
      </w:tr>
      <w:tr w:rsidR="00261D2B" w:rsidRPr="00223F02" w:rsidTr="00261D2B">
        <w:trPr>
          <w:trHeight w:val="300"/>
        </w:trPr>
        <w:tc>
          <w:tcPr>
            <w:tcW w:w="7470" w:type="dxa"/>
            <w:gridSpan w:val="3"/>
            <w:hideMark/>
          </w:tcPr>
          <w:p w:rsidR="00261D2B" w:rsidRPr="00223F02" w:rsidRDefault="00261D2B" w:rsidP="001E32B3">
            <w:pPr>
              <w:rPr>
                <w:sz w:val="24"/>
                <w:szCs w:val="24"/>
              </w:rPr>
            </w:pPr>
            <w:r w:rsidRPr="00223F02">
              <w:rPr>
                <w:b/>
                <w:bCs/>
                <w:sz w:val="24"/>
                <w:szCs w:val="24"/>
              </w:rPr>
              <w:t xml:space="preserve">Annual Faculty Reviews </w:t>
            </w:r>
            <w:r>
              <w:rPr>
                <w:sz w:val="24"/>
                <w:szCs w:val="24"/>
              </w:rPr>
              <w:t>(§5.1.1.2)</w:t>
            </w:r>
          </w:p>
        </w:tc>
        <w:tc>
          <w:tcPr>
            <w:tcW w:w="1880" w:type="dxa"/>
          </w:tcPr>
          <w:p w:rsidR="00261D2B" w:rsidRPr="00223F02" w:rsidRDefault="00261D2B" w:rsidP="001E32B3">
            <w:pPr>
              <w:rPr>
                <w:sz w:val="24"/>
                <w:szCs w:val="24"/>
              </w:rPr>
            </w:pPr>
          </w:p>
        </w:tc>
      </w:tr>
      <w:tr w:rsidR="001E32B3" w:rsidRPr="00223F02" w:rsidTr="00806E6B">
        <w:trPr>
          <w:trHeight w:val="300"/>
        </w:trPr>
        <w:tc>
          <w:tcPr>
            <w:tcW w:w="5430" w:type="dxa"/>
          </w:tcPr>
          <w:p w:rsidR="001E32B3" w:rsidRPr="00654984" w:rsidRDefault="001E32B3" w:rsidP="001E32B3">
            <w:pPr>
              <w:rPr>
                <w:bCs/>
                <w:sz w:val="24"/>
                <w:szCs w:val="24"/>
              </w:rPr>
            </w:pPr>
            <w:r w:rsidRPr="00654984">
              <w:rPr>
                <w:bCs/>
                <w:sz w:val="24"/>
                <w:szCs w:val="24"/>
              </w:rPr>
              <w:t xml:space="preserve">Does your department </w:t>
            </w:r>
            <w:r>
              <w:rPr>
                <w:bCs/>
                <w:sz w:val="24"/>
                <w:szCs w:val="24"/>
              </w:rPr>
              <w:t>conduct annual reviews for all faculty?</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806E6B">
        <w:trPr>
          <w:trHeight w:val="300"/>
        </w:trPr>
        <w:tc>
          <w:tcPr>
            <w:tcW w:w="5430" w:type="dxa"/>
          </w:tcPr>
          <w:p w:rsidR="001E32B3" w:rsidRPr="00654984" w:rsidRDefault="001E32B3" w:rsidP="001E32B3">
            <w:pPr>
              <w:rPr>
                <w:bCs/>
                <w:sz w:val="24"/>
                <w:szCs w:val="24"/>
              </w:rPr>
            </w:pPr>
            <w:r>
              <w:rPr>
                <w:bCs/>
                <w:sz w:val="24"/>
                <w:szCs w:val="24"/>
              </w:rPr>
              <w:t>Does your document s</w:t>
            </w:r>
            <w:r w:rsidRPr="00654984">
              <w:rPr>
                <w:bCs/>
                <w:sz w:val="24"/>
                <w:szCs w:val="24"/>
              </w:rPr>
              <w:t xml:space="preserve">pecify the process by which the faculty member will provide evidence about </w:t>
            </w:r>
            <w:r>
              <w:rPr>
                <w:bCs/>
                <w:sz w:val="24"/>
                <w:szCs w:val="24"/>
              </w:rPr>
              <w:t>their</w:t>
            </w:r>
            <w:r w:rsidRPr="00654984">
              <w:rPr>
                <w:bCs/>
                <w:sz w:val="24"/>
                <w:szCs w:val="24"/>
              </w:rPr>
              <w:t xml:space="preserve"> performance in the areas of </w:t>
            </w:r>
            <w:r>
              <w:rPr>
                <w:bCs/>
                <w:sz w:val="24"/>
                <w:szCs w:val="24"/>
              </w:rPr>
              <w:t>their</w:t>
            </w:r>
            <w:r w:rsidRPr="00654984">
              <w:rPr>
                <w:bCs/>
                <w:sz w:val="24"/>
                <w:szCs w:val="24"/>
              </w:rPr>
              <w:t xml:space="preserve"> position responsibil</w:t>
            </w:r>
            <w:r>
              <w:rPr>
                <w:bCs/>
                <w:sz w:val="24"/>
                <w:szCs w:val="24"/>
              </w:rPr>
              <w:t>ities for the year under review?</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806E6B">
        <w:trPr>
          <w:trHeight w:val="300"/>
        </w:trPr>
        <w:tc>
          <w:tcPr>
            <w:tcW w:w="5430" w:type="dxa"/>
          </w:tcPr>
          <w:p w:rsidR="001E32B3" w:rsidRDefault="001E32B3" w:rsidP="001E32B3">
            <w:pPr>
              <w:rPr>
                <w:bCs/>
                <w:sz w:val="24"/>
                <w:szCs w:val="24"/>
              </w:rPr>
            </w:pPr>
            <w:r>
              <w:rPr>
                <w:bCs/>
                <w:sz w:val="24"/>
                <w:szCs w:val="24"/>
              </w:rPr>
              <w:t>Are annual evaluations for faculty based on the faculty member’s Position Responsibility Statement?</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806E6B">
        <w:trPr>
          <w:trHeight w:val="300"/>
        </w:trPr>
        <w:tc>
          <w:tcPr>
            <w:tcW w:w="5430" w:type="dxa"/>
          </w:tcPr>
          <w:p w:rsidR="001E32B3" w:rsidRDefault="001E32B3" w:rsidP="001E32B3">
            <w:pPr>
              <w:rPr>
                <w:bCs/>
                <w:sz w:val="24"/>
                <w:szCs w:val="24"/>
              </w:rPr>
            </w:pPr>
            <w:r>
              <w:rPr>
                <w:bCs/>
                <w:sz w:val="24"/>
                <w:szCs w:val="24"/>
              </w:rPr>
              <w:t>Does the annual evaluation result in a final report signed by both the chair and the faculty member?</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806E6B">
        <w:trPr>
          <w:trHeight w:val="300"/>
        </w:trPr>
        <w:tc>
          <w:tcPr>
            <w:tcW w:w="5430" w:type="dxa"/>
          </w:tcPr>
          <w:p w:rsidR="001E32B3" w:rsidRDefault="001E32B3" w:rsidP="001E32B3">
            <w:pPr>
              <w:rPr>
                <w:bCs/>
                <w:sz w:val="24"/>
                <w:szCs w:val="24"/>
              </w:rPr>
            </w:pPr>
            <w:r>
              <w:rPr>
                <w:bCs/>
                <w:sz w:val="24"/>
                <w:szCs w:val="24"/>
              </w:rPr>
              <w:t xml:space="preserve">Is there a process in place for developing an action plan in the event of an unsatisfactory review? </w:t>
            </w:r>
            <w:r w:rsidRPr="00223F02">
              <w:rPr>
                <w:sz w:val="24"/>
                <w:szCs w:val="24"/>
              </w:rPr>
              <w:t>(§5.1.1.2)</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0C3083">
        <w:trPr>
          <w:trHeight w:val="422"/>
        </w:trPr>
        <w:tc>
          <w:tcPr>
            <w:tcW w:w="9350" w:type="dxa"/>
            <w:gridSpan w:val="4"/>
            <w:hideMark/>
          </w:tcPr>
          <w:p w:rsidR="001E32B3" w:rsidRPr="00223F02" w:rsidRDefault="001E32B3" w:rsidP="001E32B3">
            <w:pPr>
              <w:rPr>
                <w:sz w:val="24"/>
                <w:szCs w:val="24"/>
              </w:rPr>
            </w:pPr>
            <w:r w:rsidRPr="00223F02">
              <w:rPr>
                <w:b/>
                <w:bCs/>
                <w:sz w:val="24"/>
                <w:szCs w:val="24"/>
              </w:rPr>
              <w:t>Preliminary Review of Probationary Faculty</w:t>
            </w:r>
            <w:r w:rsidRPr="00223F02">
              <w:rPr>
                <w:sz w:val="24"/>
                <w:szCs w:val="24"/>
              </w:rPr>
              <w:t xml:space="preserve"> (§5.1.1.3)</w:t>
            </w:r>
          </w:p>
        </w:tc>
      </w:tr>
      <w:tr w:rsidR="001E32B3" w:rsidRPr="00223F02" w:rsidTr="00806E6B">
        <w:trPr>
          <w:trHeight w:val="300"/>
        </w:trPr>
        <w:tc>
          <w:tcPr>
            <w:tcW w:w="5430" w:type="dxa"/>
          </w:tcPr>
          <w:p w:rsidR="001E32B3" w:rsidRPr="001945B7" w:rsidRDefault="001E32B3" w:rsidP="001E32B3">
            <w:pPr>
              <w:rPr>
                <w:bCs/>
                <w:sz w:val="24"/>
                <w:szCs w:val="24"/>
              </w:rPr>
            </w:pPr>
            <w:r w:rsidRPr="001945B7">
              <w:rPr>
                <w:bCs/>
                <w:sz w:val="24"/>
                <w:szCs w:val="24"/>
              </w:rPr>
              <w:t>Is there a process in place for the preliminary review of probationary faculty?</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806E6B">
        <w:trPr>
          <w:trHeight w:val="300"/>
        </w:trPr>
        <w:tc>
          <w:tcPr>
            <w:tcW w:w="5430" w:type="dxa"/>
          </w:tcPr>
          <w:p w:rsidR="001E32B3" w:rsidRPr="001945B7" w:rsidRDefault="001E32B3" w:rsidP="001E32B3">
            <w:pPr>
              <w:rPr>
                <w:bCs/>
                <w:sz w:val="24"/>
                <w:szCs w:val="24"/>
              </w:rPr>
            </w:pPr>
            <w:r>
              <w:rPr>
                <w:bCs/>
                <w:sz w:val="24"/>
                <w:szCs w:val="24"/>
              </w:rPr>
              <w:t>Does the process include peer review?</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0C3083">
        <w:trPr>
          <w:trHeight w:val="332"/>
        </w:trPr>
        <w:tc>
          <w:tcPr>
            <w:tcW w:w="5430" w:type="dxa"/>
          </w:tcPr>
          <w:p w:rsidR="001E32B3" w:rsidRPr="001945B7" w:rsidRDefault="001E32B3" w:rsidP="001E32B3">
            <w:pPr>
              <w:rPr>
                <w:bCs/>
                <w:sz w:val="24"/>
                <w:szCs w:val="24"/>
              </w:rPr>
            </w:pPr>
            <w:r>
              <w:rPr>
                <w:bCs/>
                <w:sz w:val="24"/>
                <w:szCs w:val="24"/>
              </w:rPr>
              <w:t>Does the process include an evaluation by the chair?</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r w:rsidR="001E32B3" w:rsidRPr="00223F02" w:rsidTr="00806E6B">
        <w:trPr>
          <w:trHeight w:val="300"/>
        </w:trPr>
        <w:tc>
          <w:tcPr>
            <w:tcW w:w="5430" w:type="dxa"/>
          </w:tcPr>
          <w:p w:rsidR="001E32B3" w:rsidRPr="001945B7" w:rsidRDefault="001E32B3" w:rsidP="001E32B3">
            <w:pPr>
              <w:rPr>
                <w:bCs/>
                <w:sz w:val="24"/>
                <w:szCs w:val="24"/>
              </w:rPr>
            </w:pPr>
            <w:r>
              <w:rPr>
                <w:bCs/>
                <w:sz w:val="24"/>
                <w:szCs w:val="24"/>
              </w:rPr>
              <w:t>Is the process based on departmental standards for promotion and tenure?</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806E6B">
            <w:pPr>
              <w:rPr>
                <w:sz w:val="24"/>
                <w:szCs w:val="24"/>
              </w:rPr>
            </w:pPr>
          </w:p>
        </w:tc>
      </w:tr>
    </w:tbl>
    <w:p w:rsidR="00660537" w:rsidRDefault="00660537">
      <w:r>
        <w:br w:type="page"/>
      </w:r>
    </w:p>
    <w:tbl>
      <w:tblPr>
        <w:tblStyle w:val="TableGrid"/>
        <w:tblW w:w="9350" w:type="dxa"/>
        <w:tblLook w:val="04A0" w:firstRow="1" w:lastRow="0" w:firstColumn="1" w:lastColumn="0" w:noHBand="0" w:noVBand="1"/>
      </w:tblPr>
      <w:tblGrid>
        <w:gridCol w:w="5430"/>
        <w:gridCol w:w="1020"/>
        <w:gridCol w:w="1020"/>
        <w:gridCol w:w="1880"/>
      </w:tblGrid>
      <w:tr w:rsidR="001E32B3" w:rsidRPr="00223F02" w:rsidTr="00806E6B">
        <w:trPr>
          <w:trHeight w:val="395"/>
        </w:trPr>
        <w:tc>
          <w:tcPr>
            <w:tcW w:w="9350" w:type="dxa"/>
            <w:gridSpan w:val="4"/>
          </w:tcPr>
          <w:p w:rsidR="001E32B3" w:rsidRPr="00223F02" w:rsidRDefault="001E32B3" w:rsidP="001E32B3">
            <w:pPr>
              <w:rPr>
                <w:sz w:val="24"/>
                <w:szCs w:val="24"/>
              </w:rPr>
            </w:pPr>
            <w:r w:rsidRPr="00223F02">
              <w:rPr>
                <w:b/>
                <w:bCs/>
                <w:sz w:val="24"/>
                <w:szCs w:val="24"/>
              </w:rPr>
              <w:lastRenderedPageBreak/>
              <w:t xml:space="preserve">Voting procedures for P&amp;T </w:t>
            </w:r>
            <w:r w:rsidR="00FE4656">
              <w:rPr>
                <w:sz w:val="24"/>
                <w:szCs w:val="24"/>
              </w:rPr>
              <w:t>(§5.2.4.1)</w:t>
            </w:r>
          </w:p>
        </w:tc>
      </w:tr>
      <w:tr w:rsidR="001E32B3" w:rsidRPr="00223F02" w:rsidTr="00806E6B">
        <w:trPr>
          <w:trHeight w:val="610"/>
        </w:trPr>
        <w:tc>
          <w:tcPr>
            <w:tcW w:w="9350" w:type="dxa"/>
            <w:gridSpan w:val="4"/>
          </w:tcPr>
          <w:p w:rsidR="001E32B3" w:rsidRPr="00FA6438" w:rsidRDefault="001E32B3" w:rsidP="001E32B3">
            <w:pPr>
              <w:rPr>
                <w:bCs/>
                <w:sz w:val="20"/>
                <w:szCs w:val="20"/>
              </w:rPr>
            </w:pPr>
            <w:r w:rsidRPr="00FA6438">
              <w:rPr>
                <w:bCs/>
                <w:sz w:val="20"/>
                <w:szCs w:val="20"/>
              </w:rPr>
              <w:t xml:space="preserve">Promotion and tenure procedures must ensure that the guiding principle of “one-person – one-vote” is complied with where a vote, is defined as a formal vote, or a recommendation on the specific question of whether or not a candidate should receive tenure and/or promotion. </w:t>
            </w:r>
          </w:p>
        </w:tc>
      </w:tr>
      <w:tr w:rsidR="001E32B3" w:rsidRPr="00223F02" w:rsidTr="00806E6B">
        <w:trPr>
          <w:trHeight w:val="610"/>
        </w:trPr>
        <w:tc>
          <w:tcPr>
            <w:tcW w:w="5430" w:type="dxa"/>
          </w:tcPr>
          <w:p w:rsidR="001E32B3" w:rsidRPr="000A45A3" w:rsidRDefault="001E32B3" w:rsidP="001E32B3">
            <w:pPr>
              <w:rPr>
                <w:bCs/>
                <w:sz w:val="24"/>
                <w:szCs w:val="24"/>
              </w:rPr>
            </w:pPr>
            <w:r>
              <w:rPr>
                <w:bCs/>
                <w:sz w:val="24"/>
                <w:szCs w:val="24"/>
              </w:rPr>
              <w:t>Does your document specifically prohibit double voting for promotion and tenure cases?</w:t>
            </w:r>
          </w:p>
        </w:tc>
        <w:tc>
          <w:tcPr>
            <w:tcW w:w="1020" w:type="dxa"/>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tcPr>
          <w:p w:rsidR="001E32B3" w:rsidRPr="00223F02" w:rsidRDefault="001E32B3" w:rsidP="001E32B3">
            <w:pPr>
              <w:rPr>
                <w:sz w:val="24"/>
                <w:szCs w:val="24"/>
              </w:rPr>
            </w:pPr>
          </w:p>
        </w:tc>
      </w:tr>
      <w:tr w:rsidR="00806E6B" w:rsidRPr="00223F02" w:rsidTr="00806E6B">
        <w:trPr>
          <w:trHeight w:val="300"/>
        </w:trPr>
        <w:tc>
          <w:tcPr>
            <w:tcW w:w="7470" w:type="dxa"/>
            <w:gridSpan w:val="3"/>
            <w:hideMark/>
          </w:tcPr>
          <w:p w:rsidR="00806E6B" w:rsidRDefault="00806E6B" w:rsidP="001E32B3">
            <w:pPr>
              <w:rPr>
                <w:sz w:val="24"/>
                <w:szCs w:val="24"/>
              </w:rPr>
            </w:pPr>
            <w:r>
              <w:rPr>
                <w:b/>
                <w:bCs/>
                <w:sz w:val="24"/>
                <w:szCs w:val="24"/>
              </w:rPr>
              <w:t xml:space="preserve">Promotion and Tenure Document </w:t>
            </w:r>
            <w:r>
              <w:rPr>
                <w:sz w:val="24"/>
                <w:szCs w:val="24"/>
              </w:rPr>
              <w:t>(§5.2.4.2.1</w:t>
            </w:r>
            <w:r w:rsidRPr="00223F02">
              <w:rPr>
                <w:sz w:val="24"/>
                <w:szCs w:val="24"/>
              </w:rPr>
              <w:t>)</w:t>
            </w:r>
            <w:r w:rsidR="00A317DE">
              <w:rPr>
                <w:sz w:val="24"/>
                <w:szCs w:val="24"/>
              </w:rPr>
              <w:t xml:space="preserve">  </w:t>
            </w:r>
          </w:p>
          <w:p w:rsidR="00806E6B" w:rsidRDefault="00806E6B" w:rsidP="001E32B3">
            <w:pPr>
              <w:rPr>
                <w:sz w:val="24"/>
                <w:szCs w:val="24"/>
              </w:rPr>
            </w:pPr>
            <w:r w:rsidRPr="00806E6B">
              <w:rPr>
                <w:sz w:val="24"/>
                <w:szCs w:val="24"/>
              </w:rPr>
              <w:t>Does your P&amp;T Document specify the following:</w:t>
            </w:r>
          </w:p>
        </w:tc>
        <w:tc>
          <w:tcPr>
            <w:tcW w:w="1880" w:type="dxa"/>
          </w:tcPr>
          <w:p w:rsidR="00806E6B" w:rsidRPr="00223F02" w:rsidRDefault="00806E6B" w:rsidP="001E32B3">
            <w:pPr>
              <w:rPr>
                <w:sz w:val="24"/>
                <w:szCs w:val="24"/>
              </w:rPr>
            </w:pPr>
            <w:r w:rsidRPr="0002570E">
              <w:rPr>
                <w:sz w:val="20"/>
                <w:szCs w:val="20"/>
              </w:rPr>
              <w:t>Page or Section Number(s)</w:t>
            </w: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How faculty members are selected for departmental review for promotion and/or tenure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composition and means of selection of the department promotion and tenure committee and of any other department committees that may be involved in the review process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definition of conflict of interest operative in departmental review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procedures to be followed by the department promotion and tenure committee and related committees in conducting the reviews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role of the chair in the department promotion and tenure review process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process and circumstances under which a review may be postponed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types and sources of information that the department review committee will consider in conducting its review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980"/>
        </w:trPr>
        <w:tc>
          <w:tcPr>
            <w:tcW w:w="5430" w:type="dxa"/>
          </w:tcPr>
          <w:p w:rsidR="001E32B3" w:rsidRPr="00630306" w:rsidRDefault="001E32B3" w:rsidP="001E32B3">
            <w:pPr>
              <w:pStyle w:val="ListParagraph"/>
              <w:ind w:left="420"/>
              <w:rPr>
                <w:bCs/>
                <w:sz w:val="24"/>
                <w:szCs w:val="24"/>
              </w:rPr>
            </w:pPr>
            <w:r w:rsidRPr="00630306">
              <w:rPr>
                <w:bCs/>
                <w:sz w:val="24"/>
                <w:szCs w:val="24"/>
              </w:rPr>
              <w:t xml:space="preserve">The criteria by which probationary faculty in a department are evaluated for tenure </w:t>
            </w:r>
            <w:r>
              <w:rPr>
                <w:bCs/>
                <w:sz w:val="24"/>
                <w:szCs w:val="24"/>
              </w:rPr>
              <w:t>is clearly and specifically stated</w:t>
            </w:r>
            <w:r w:rsidRPr="00630306">
              <w:rPr>
                <w:bCs/>
                <w:sz w:val="24"/>
                <w:szCs w:val="24"/>
              </w:rPr>
              <w:t xml:space="preserve"> </w:t>
            </w:r>
            <w:r>
              <w:rPr>
                <w:bCs/>
                <w:sz w:val="24"/>
                <w:szCs w:val="24"/>
              </w:rPr>
              <w:t>(§5.2.6.1)</w:t>
            </w:r>
          </w:p>
        </w:tc>
        <w:tc>
          <w:tcPr>
            <w:tcW w:w="1020" w:type="dxa"/>
            <w:noWrap/>
          </w:tcPr>
          <w:p w:rsidR="001E32B3" w:rsidRPr="0069640A" w:rsidRDefault="007A3AA1" w:rsidP="001E32B3">
            <w:pPr>
              <w:rPr>
                <w:sz w:val="24"/>
                <w:szCs w:val="24"/>
              </w:rPr>
            </w:pPr>
            <w:r>
              <w:rPr>
                <w:rFonts w:ascii="MS Gothic" w:eastAsia="MS Gothic" w:hAnsi="MS Gothic" w:hint="eastAsia"/>
                <w:sz w:val="24"/>
                <w:szCs w:val="24"/>
              </w:rPr>
              <w:t>☐</w:t>
            </w:r>
            <w:r w:rsidR="001E32B3"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means by which persons being considered submit information and documentation for the review process </w:t>
            </w:r>
          </w:p>
        </w:tc>
        <w:tc>
          <w:tcPr>
            <w:tcW w:w="1020" w:type="dxa"/>
            <w:noWrap/>
          </w:tcPr>
          <w:p w:rsidR="001E32B3" w:rsidRPr="0069640A" w:rsidRDefault="007A3AA1" w:rsidP="001E32B3">
            <w:pPr>
              <w:rPr>
                <w:sz w:val="24"/>
                <w:szCs w:val="24"/>
              </w:rPr>
            </w:pPr>
            <w:r>
              <w:rPr>
                <w:rFonts w:ascii="MS Gothic" w:eastAsia="MS Gothic" w:hAnsi="MS Gothic" w:hint="eastAsia"/>
                <w:sz w:val="24"/>
                <w:szCs w:val="24"/>
              </w:rPr>
              <w:t>☐</w:t>
            </w:r>
            <w:r w:rsidR="001E32B3"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procedures for obtaining any external evaluations used by the department in evaluating the performance of candidates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definition of the factual information in the dossier subject to review by the faculty member before it is advanced from the department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sidRPr="00477D56">
              <w:rPr>
                <w:bCs/>
                <w:sz w:val="24"/>
                <w:szCs w:val="24"/>
              </w:rPr>
              <w:t xml:space="preserve">The procedures for the notification of the results of the reviews </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477D56" w:rsidRDefault="001E32B3" w:rsidP="001E32B3">
            <w:pPr>
              <w:pStyle w:val="ListParagraph"/>
              <w:ind w:left="420"/>
              <w:rPr>
                <w:bCs/>
                <w:sz w:val="24"/>
                <w:szCs w:val="24"/>
              </w:rPr>
            </w:pPr>
            <w:r>
              <w:rPr>
                <w:bCs/>
                <w:sz w:val="24"/>
                <w:szCs w:val="24"/>
              </w:rPr>
              <w:t>The mechanism for faculty to review and comment on factual information in a recommendation being forwarded to the college (§5.2.4.2.6)</w:t>
            </w:r>
          </w:p>
        </w:tc>
        <w:tc>
          <w:tcPr>
            <w:tcW w:w="1020" w:type="dxa"/>
            <w:noWrap/>
          </w:tcPr>
          <w:p w:rsidR="001E32B3" w:rsidRPr="0069640A"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69640A"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bl>
    <w:p w:rsidR="00423451" w:rsidRDefault="00423451"/>
    <w:tbl>
      <w:tblPr>
        <w:tblStyle w:val="TableGrid"/>
        <w:tblW w:w="9350" w:type="dxa"/>
        <w:tblLook w:val="04A0" w:firstRow="1" w:lastRow="0" w:firstColumn="1" w:lastColumn="0" w:noHBand="0" w:noVBand="1"/>
      </w:tblPr>
      <w:tblGrid>
        <w:gridCol w:w="5430"/>
        <w:gridCol w:w="1020"/>
        <w:gridCol w:w="1020"/>
        <w:gridCol w:w="1880"/>
      </w:tblGrid>
      <w:tr w:rsidR="00423451" w:rsidRPr="00223F02" w:rsidTr="00ED1A08">
        <w:trPr>
          <w:trHeight w:val="300"/>
        </w:trPr>
        <w:tc>
          <w:tcPr>
            <w:tcW w:w="7470" w:type="dxa"/>
            <w:gridSpan w:val="3"/>
            <w:hideMark/>
          </w:tcPr>
          <w:p w:rsidR="00423451" w:rsidRDefault="00423451" w:rsidP="00611E7B">
            <w:pPr>
              <w:rPr>
                <w:sz w:val="24"/>
                <w:szCs w:val="24"/>
              </w:rPr>
            </w:pPr>
            <w:r w:rsidRPr="00223F02">
              <w:rPr>
                <w:b/>
                <w:bCs/>
                <w:sz w:val="24"/>
                <w:szCs w:val="24"/>
              </w:rPr>
              <w:t>Post Tenure Review Policy</w:t>
            </w:r>
            <w:r w:rsidRPr="00223F02">
              <w:rPr>
                <w:sz w:val="24"/>
                <w:szCs w:val="24"/>
              </w:rPr>
              <w:t xml:space="preserve"> (§5.3.5)</w:t>
            </w:r>
          </w:p>
          <w:p w:rsidR="00423451" w:rsidRDefault="00423451" w:rsidP="00611E7B">
            <w:pPr>
              <w:rPr>
                <w:sz w:val="24"/>
                <w:szCs w:val="24"/>
              </w:rPr>
            </w:pPr>
            <w:r>
              <w:rPr>
                <w:sz w:val="24"/>
                <w:szCs w:val="24"/>
              </w:rPr>
              <w:t xml:space="preserve">Does your post-tenure review policy </w:t>
            </w:r>
            <w:r w:rsidRPr="00806E6B">
              <w:rPr>
                <w:sz w:val="24"/>
                <w:szCs w:val="24"/>
              </w:rPr>
              <w:t>specify the following:</w:t>
            </w:r>
          </w:p>
        </w:tc>
        <w:tc>
          <w:tcPr>
            <w:tcW w:w="1880" w:type="dxa"/>
          </w:tcPr>
          <w:p w:rsidR="00423451" w:rsidRPr="00223F02" w:rsidRDefault="00423451" w:rsidP="00611E7B">
            <w:pPr>
              <w:rPr>
                <w:sz w:val="24"/>
                <w:szCs w:val="24"/>
              </w:rPr>
            </w:pPr>
            <w:r w:rsidRPr="0002570E">
              <w:rPr>
                <w:sz w:val="20"/>
                <w:szCs w:val="20"/>
              </w:rPr>
              <w:t>Page or Section Number(s)</w:t>
            </w:r>
          </w:p>
        </w:tc>
      </w:tr>
      <w:tr w:rsidR="001E32B3" w:rsidRPr="00223F02" w:rsidTr="00ED1A08">
        <w:trPr>
          <w:trHeight w:val="300"/>
        </w:trPr>
        <w:tc>
          <w:tcPr>
            <w:tcW w:w="5430" w:type="dxa"/>
            <w:hideMark/>
          </w:tcPr>
          <w:p w:rsidR="001E32B3" w:rsidRPr="00223F02" w:rsidRDefault="001E32B3" w:rsidP="001E32B3">
            <w:pPr>
              <w:rPr>
                <w:b/>
                <w:bCs/>
                <w:sz w:val="24"/>
                <w:szCs w:val="24"/>
              </w:rPr>
            </w:pPr>
            <w:r w:rsidRPr="00F518CF">
              <w:rPr>
                <w:sz w:val="24"/>
                <w:szCs w:val="24"/>
              </w:rPr>
              <w:t>Participants involved in the review</w:t>
            </w:r>
          </w:p>
        </w:tc>
        <w:tc>
          <w:tcPr>
            <w:tcW w:w="1020" w:type="dxa"/>
            <w:noWrap/>
            <w:hideMark/>
          </w:tcPr>
          <w:p w:rsidR="001E32B3" w:rsidRPr="00223F02" w:rsidRDefault="001E32B3" w:rsidP="001E32B3">
            <w:pPr>
              <w:rPr>
                <w:b/>
                <w:bCs/>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1E32B3" w:rsidRPr="00223F02" w:rsidRDefault="001E32B3" w:rsidP="00D35946">
            <w:pPr>
              <w:rPr>
                <w:sz w:val="24"/>
                <w:szCs w:val="24"/>
              </w:rPr>
            </w:pPr>
          </w:p>
        </w:tc>
      </w:tr>
      <w:tr w:rsidR="001E32B3" w:rsidRPr="00223F02" w:rsidTr="00ED1A08">
        <w:trPr>
          <w:trHeight w:val="300"/>
        </w:trPr>
        <w:tc>
          <w:tcPr>
            <w:tcW w:w="5430" w:type="dxa"/>
            <w:hideMark/>
          </w:tcPr>
          <w:p w:rsidR="001E32B3" w:rsidRPr="00223F02" w:rsidRDefault="001E32B3" w:rsidP="001E32B3">
            <w:pPr>
              <w:rPr>
                <w:sz w:val="24"/>
                <w:szCs w:val="24"/>
              </w:rPr>
            </w:pPr>
            <w:r w:rsidRPr="00F518CF">
              <w:rPr>
                <w:sz w:val="24"/>
                <w:szCs w:val="24"/>
              </w:rPr>
              <w:t>Review Procedures</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D35946">
            <w:pPr>
              <w:rPr>
                <w:sz w:val="24"/>
                <w:szCs w:val="24"/>
              </w:rPr>
            </w:pPr>
          </w:p>
        </w:tc>
      </w:tr>
      <w:tr w:rsidR="001E32B3" w:rsidRPr="00223F02" w:rsidTr="00ED1A08">
        <w:trPr>
          <w:trHeight w:val="300"/>
        </w:trPr>
        <w:tc>
          <w:tcPr>
            <w:tcW w:w="5430" w:type="dxa"/>
          </w:tcPr>
          <w:p w:rsidR="001E32B3" w:rsidRPr="00F518CF" w:rsidRDefault="001E32B3" w:rsidP="001E32B3">
            <w:pPr>
              <w:pStyle w:val="ListParagraph"/>
              <w:ind w:left="465"/>
              <w:rPr>
                <w:sz w:val="24"/>
                <w:szCs w:val="24"/>
              </w:rPr>
            </w:pPr>
            <w:r w:rsidRPr="00F518CF">
              <w:rPr>
                <w:sz w:val="24"/>
                <w:szCs w:val="24"/>
              </w:rPr>
              <w:t>Materials to be reviewed</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D35946">
            <w:pPr>
              <w:rPr>
                <w:sz w:val="24"/>
                <w:szCs w:val="24"/>
              </w:rPr>
            </w:pPr>
          </w:p>
        </w:tc>
      </w:tr>
      <w:tr w:rsidR="001E32B3" w:rsidRPr="00223F02" w:rsidTr="00ED1A08">
        <w:trPr>
          <w:trHeight w:val="300"/>
        </w:trPr>
        <w:tc>
          <w:tcPr>
            <w:tcW w:w="5430" w:type="dxa"/>
          </w:tcPr>
          <w:p w:rsidR="001E32B3" w:rsidRPr="00F518CF" w:rsidRDefault="001E32B3" w:rsidP="001E32B3">
            <w:pPr>
              <w:pStyle w:val="ListParagraph"/>
              <w:ind w:left="465"/>
              <w:rPr>
                <w:sz w:val="24"/>
                <w:szCs w:val="24"/>
              </w:rPr>
            </w:pPr>
            <w:r w:rsidRPr="00F518CF">
              <w:rPr>
                <w:sz w:val="24"/>
                <w:szCs w:val="24"/>
              </w:rPr>
              <w:t>Mechanisms for the faculty member to respond</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D35946">
            <w:pPr>
              <w:rPr>
                <w:sz w:val="24"/>
                <w:szCs w:val="24"/>
              </w:rPr>
            </w:pPr>
          </w:p>
        </w:tc>
      </w:tr>
      <w:tr w:rsidR="001E32B3" w:rsidRPr="00223F02" w:rsidTr="00ED1A08">
        <w:trPr>
          <w:trHeight w:val="300"/>
        </w:trPr>
        <w:tc>
          <w:tcPr>
            <w:tcW w:w="5430" w:type="dxa"/>
          </w:tcPr>
          <w:p w:rsidR="001E32B3" w:rsidRPr="00F518CF" w:rsidRDefault="00EA1366" w:rsidP="001E32B3">
            <w:pPr>
              <w:pStyle w:val="ListParagraph"/>
              <w:ind w:left="465"/>
              <w:rPr>
                <w:sz w:val="24"/>
                <w:szCs w:val="24"/>
              </w:rPr>
            </w:pPr>
            <w:r>
              <w:rPr>
                <w:bCs/>
                <w:sz w:val="24"/>
                <w:szCs w:val="24"/>
              </w:rPr>
              <w:t>Outline of g</w:t>
            </w:r>
            <w:r w:rsidR="001E32B3" w:rsidRPr="00F518CF">
              <w:rPr>
                <w:bCs/>
                <w:sz w:val="24"/>
                <w:szCs w:val="24"/>
              </w:rPr>
              <w:t>uiding principles for post tenure review</w:t>
            </w:r>
            <w:r w:rsidR="001E32B3" w:rsidRPr="00F518CF">
              <w:rPr>
                <w:b/>
                <w:bCs/>
                <w:sz w:val="24"/>
                <w:szCs w:val="24"/>
              </w:rPr>
              <w:t xml:space="preserve"> </w:t>
            </w:r>
            <w:r w:rsidR="001E32B3" w:rsidRPr="00F518CF">
              <w:rPr>
                <w:sz w:val="24"/>
                <w:szCs w:val="24"/>
              </w:rPr>
              <w:t xml:space="preserve">(§5.3.5.6) </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D35946">
            <w:pPr>
              <w:rPr>
                <w:sz w:val="24"/>
                <w:szCs w:val="24"/>
              </w:rPr>
            </w:pPr>
          </w:p>
        </w:tc>
      </w:tr>
      <w:tr w:rsidR="00294924" w:rsidRPr="00223F02" w:rsidTr="00ED1A08">
        <w:trPr>
          <w:trHeight w:val="300"/>
        </w:trPr>
        <w:tc>
          <w:tcPr>
            <w:tcW w:w="9350" w:type="dxa"/>
            <w:gridSpan w:val="4"/>
            <w:shd w:val="clear" w:color="auto" w:fill="D0CECE" w:themeFill="background2" w:themeFillShade="E6"/>
            <w:hideMark/>
          </w:tcPr>
          <w:p w:rsidR="00294924" w:rsidRPr="00223F02" w:rsidRDefault="00294924" w:rsidP="001E32B3">
            <w:pPr>
              <w:rPr>
                <w:sz w:val="24"/>
                <w:szCs w:val="24"/>
              </w:rPr>
            </w:pPr>
          </w:p>
        </w:tc>
      </w:tr>
      <w:tr w:rsidR="00294924" w:rsidRPr="00223F02" w:rsidTr="00ED1A08">
        <w:trPr>
          <w:trHeight w:val="300"/>
        </w:trPr>
        <w:tc>
          <w:tcPr>
            <w:tcW w:w="7470" w:type="dxa"/>
            <w:gridSpan w:val="3"/>
          </w:tcPr>
          <w:p w:rsidR="00294924" w:rsidRPr="00223F02" w:rsidRDefault="00294924" w:rsidP="00294924">
            <w:pPr>
              <w:rPr>
                <w:sz w:val="24"/>
                <w:szCs w:val="24"/>
              </w:rPr>
            </w:pPr>
            <w:r w:rsidRPr="00294924">
              <w:rPr>
                <w:b/>
                <w:bCs/>
                <w:sz w:val="24"/>
                <w:szCs w:val="24"/>
              </w:rPr>
              <w:t>Evaluation of administrators</w:t>
            </w:r>
            <w:r w:rsidRPr="00294924">
              <w:rPr>
                <w:sz w:val="24"/>
                <w:szCs w:val="24"/>
              </w:rPr>
              <w:t xml:space="preserve">: department (§5.1.2), </w:t>
            </w:r>
            <w:r>
              <w:rPr>
                <w:sz w:val="24"/>
                <w:szCs w:val="24"/>
              </w:rPr>
              <w:t>college</w:t>
            </w:r>
            <w:r w:rsidRPr="00294924">
              <w:rPr>
                <w:sz w:val="24"/>
                <w:szCs w:val="24"/>
              </w:rPr>
              <w:t xml:space="preserve">  </w:t>
            </w:r>
            <w:r w:rsidR="00ED1A08">
              <w:rPr>
                <w:sz w:val="24"/>
                <w:szCs w:val="24"/>
              </w:rPr>
              <w:t>(§5.5.1</w:t>
            </w:r>
            <w:r w:rsidRPr="00294924">
              <w:rPr>
                <w:sz w:val="24"/>
                <w:szCs w:val="24"/>
              </w:rPr>
              <w:t>),</w:t>
            </w:r>
          </w:p>
        </w:tc>
        <w:tc>
          <w:tcPr>
            <w:tcW w:w="1880" w:type="dxa"/>
            <w:noWrap/>
          </w:tcPr>
          <w:p w:rsidR="00294924" w:rsidRPr="00223F02" w:rsidRDefault="00294924" w:rsidP="00294924">
            <w:pPr>
              <w:rPr>
                <w:sz w:val="24"/>
                <w:szCs w:val="24"/>
              </w:rPr>
            </w:pPr>
          </w:p>
        </w:tc>
      </w:tr>
      <w:tr w:rsidR="00660537" w:rsidRPr="00223F02" w:rsidTr="00F13C9C">
        <w:trPr>
          <w:trHeight w:val="300"/>
        </w:trPr>
        <w:tc>
          <w:tcPr>
            <w:tcW w:w="7470" w:type="dxa"/>
            <w:gridSpan w:val="3"/>
          </w:tcPr>
          <w:p w:rsidR="00660537" w:rsidRPr="00223F02" w:rsidRDefault="00660537" w:rsidP="00117C6E">
            <w:pPr>
              <w:rPr>
                <w:sz w:val="24"/>
                <w:szCs w:val="24"/>
              </w:rPr>
            </w:pPr>
            <w:r>
              <w:rPr>
                <w:bCs/>
                <w:sz w:val="24"/>
                <w:szCs w:val="24"/>
              </w:rPr>
              <w:t>Does your document include policies and procedures for the evaluation of administrators:</w:t>
            </w:r>
            <w:r w:rsidRPr="00F518CF">
              <w:rPr>
                <w:sz w:val="24"/>
                <w:szCs w:val="24"/>
              </w:rPr>
              <w:t xml:space="preserve"> </w:t>
            </w:r>
          </w:p>
        </w:tc>
        <w:tc>
          <w:tcPr>
            <w:tcW w:w="1880" w:type="dxa"/>
            <w:noWrap/>
          </w:tcPr>
          <w:p w:rsidR="00660537" w:rsidRPr="00223F02" w:rsidRDefault="00660537" w:rsidP="00117C6E">
            <w:pPr>
              <w:rPr>
                <w:sz w:val="24"/>
                <w:szCs w:val="24"/>
              </w:rPr>
            </w:pPr>
          </w:p>
        </w:tc>
      </w:tr>
      <w:tr w:rsidR="00660537" w:rsidRPr="00223F02" w:rsidTr="00117C6E">
        <w:trPr>
          <w:trHeight w:val="300"/>
        </w:trPr>
        <w:tc>
          <w:tcPr>
            <w:tcW w:w="5430" w:type="dxa"/>
          </w:tcPr>
          <w:p w:rsidR="00660537" w:rsidRDefault="00660537" w:rsidP="00660537">
            <w:pPr>
              <w:pStyle w:val="ListParagraph"/>
              <w:ind w:left="465"/>
              <w:rPr>
                <w:bCs/>
                <w:sz w:val="24"/>
                <w:szCs w:val="24"/>
              </w:rPr>
            </w:pPr>
            <w:r w:rsidRPr="00660537">
              <w:rPr>
                <w:bCs/>
                <w:sz w:val="24"/>
                <w:szCs w:val="24"/>
              </w:rPr>
              <w:t>Department Chairs (§5.1.2)</w:t>
            </w:r>
          </w:p>
        </w:tc>
        <w:tc>
          <w:tcPr>
            <w:tcW w:w="1020" w:type="dxa"/>
            <w:noWrap/>
          </w:tcPr>
          <w:p w:rsidR="00660537" w:rsidRPr="00223F02" w:rsidRDefault="00660537" w:rsidP="00660537">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660537" w:rsidRPr="00223F02" w:rsidRDefault="00660537" w:rsidP="00660537">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660537" w:rsidRPr="00223F02" w:rsidRDefault="00660537" w:rsidP="00660537">
            <w:pPr>
              <w:rPr>
                <w:sz w:val="24"/>
                <w:szCs w:val="24"/>
              </w:rPr>
            </w:pPr>
          </w:p>
        </w:tc>
      </w:tr>
      <w:tr w:rsidR="00660537" w:rsidRPr="00223F02" w:rsidTr="00117C6E">
        <w:trPr>
          <w:trHeight w:val="300"/>
        </w:trPr>
        <w:tc>
          <w:tcPr>
            <w:tcW w:w="5430" w:type="dxa"/>
          </w:tcPr>
          <w:p w:rsidR="00660537" w:rsidRDefault="00660537" w:rsidP="00660537">
            <w:pPr>
              <w:pStyle w:val="ListParagraph"/>
              <w:ind w:left="465"/>
              <w:rPr>
                <w:bCs/>
                <w:sz w:val="24"/>
                <w:szCs w:val="24"/>
              </w:rPr>
            </w:pPr>
            <w:r w:rsidRPr="00660537">
              <w:rPr>
                <w:bCs/>
                <w:sz w:val="24"/>
                <w:szCs w:val="24"/>
              </w:rPr>
              <w:t>College Deans (§5.5.1)</w:t>
            </w:r>
          </w:p>
        </w:tc>
        <w:tc>
          <w:tcPr>
            <w:tcW w:w="1020" w:type="dxa"/>
            <w:noWrap/>
          </w:tcPr>
          <w:p w:rsidR="00660537" w:rsidRPr="00223F02" w:rsidRDefault="00660537" w:rsidP="00660537">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660537" w:rsidRPr="00223F02" w:rsidRDefault="00660537" w:rsidP="00660537">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660537" w:rsidRPr="00223F02" w:rsidRDefault="00660537" w:rsidP="00660537">
            <w:pPr>
              <w:rPr>
                <w:sz w:val="24"/>
                <w:szCs w:val="24"/>
              </w:rPr>
            </w:pPr>
          </w:p>
        </w:tc>
      </w:tr>
    </w:tbl>
    <w:p w:rsidR="00EA1366" w:rsidRDefault="00EA1366"/>
    <w:tbl>
      <w:tblPr>
        <w:tblStyle w:val="TableGrid"/>
        <w:tblW w:w="9350" w:type="dxa"/>
        <w:tblLook w:val="04A0" w:firstRow="1" w:lastRow="0" w:firstColumn="1" w:lastColumn="0" w:noHBand="0" w:noVBand="1"/>
      </w:tblPr>
      <w:tblGrid>
        <w:gridCol w:w="5430"/>
        <w:gridCol w:w="1020"/>
        <w:gridCol w:w="1020"/>
        <w:gridCol w:w="1880"/>
      </w:tblGrid>
      <w:tr w:rsidR="001E32B3" w:rsidRPr="00223F02" w:rsidTr="00806E6B">
        <w:trPr>
          <w:trHeight w:val="300"/>
        </w:trPr>
        <w:tc>
          <w:tcPr>
            <w:tcW w:w="9350" w:type="dxa"/>
            <w:gridSpan w:val="4"/>
            <w:shd w:val="clear" w:color="auto" w:fill="D9D9D9" w:themeFill="background1" w:themeFillShade="D9"/>
          </w:tcPr>
          <w:p w:rsidR="001E32B3" w:rsidRPr="00E676FC" w:rsidRDefault="007074F1" w:rsidP="00263CDE">
            <w:pPr>
              <w:rPr>
                <w:b/>
                <w:sz w:val="28"/>
                <w:szCs w:val="28"/>
              </w:rPr>
            </w:pPr>
            <w:r>
              <w:rPr>
                <w:b/>
                <w:sz w:val="28"/>
                <w:szCs w:val="28"/>
              </w:rPr>
              <w:t>3.3</w:t>
            </w:r>
            <w:r w:rsidR="001E32B3" w:rsidRPr="00E676FC">
              <w:rPr>
                <w:b/>
                <w:sz w:val="28"/>
                <w:szCs w:val="28"/>
              </w:rPr>
              <w:t xml:space="preserve"> </w:t>
            </w:r>
            <w:r w:rsidR="00263CDE">
              <w:rPr>
                <w:b/>
                <w:sz w:val="28"/>
                <w:szCs w:val="28"/>
              </w:rPr>
              <w:t>Term</w:t>
            </w:r>
            <w:r w:rsidR="007C17E4">
              <w:rPr>
                <w:b/>
                <w:sz w:val="28"/>
                <w:szCs w:val="28"/>
              </w:rPr>
              <w:t xml:space="preserve"> Faculty Evaluation and Review</w:t>
            </w:r>
          </w:p>
        </w:tc>
      </w:tr>
      <w:tr w:rsidR="001E32B3" w:rsidRPr="00223F02" w:rsidTr="00806E6B">
        <w:trPr>
          <w:trHeight w:val="300"/>
        </w:trPr>
        <w:tc>
          <w:tcPr>
            <w:tcW w:w="9350" w:type="dxa"/>
            <w:gridSpan w:val="4"/>
            <w:hideMark/>
          </w:tcPr>
          <w:p w:rsidR="001E32B3" w:rsidRPr="00223F02" w:rsidRDefault="00EB2756" w:rsidP="00EB2756">
            <w:pPr>
              <w:rPr>
                <w:sz w:val="24"/>
                <w:szCs w:val="24"/>
              </w:rPr>
            </w:pPr>
            <w:r>
              <w:rPr>
                <w:b/>
                <w:bCs/>
                <w:sz w:val="24"/>
                <w:szCs w:val="24"/>
              </w:rPr>
              <w:t xml:space="preserve">Evaluation, Renewal, and Advancement of </w:t>
            </w:r>
            <w:r w:rsidR="00263CDE">
              <w:rPr>
                <w:b/>
                <w:bCs/>
                <w:sz w:val="24"/>
                <w:szCs w:val="24"/>
              </w:rPr>
              <w:t>Term Faculty</w:t>
            </w:r>
            <w:r>
              <w:rPr>
                <w:b/>
                <w:bCs/>
                <w:sz w:val="24"/>
                <w:szCs w:val="24"/>
              </w:rPr>
              <w:t xml:space="preserve"> Appointments</w:t>
            </w:r>
            <w:r w:rsidR="00263CDE">
              <w:rPr>
                <w:b/>
                <w:bCs/>
                <w:sz w:val="24"/>
                <w:szCs w:val="24"/>
              </w:rPr>
              <w:t xml:space="preserve"> </w:t>
            </w:r>
            <w:r w:rsidR="001E32B3" w:rsidRPr="00223F02">
              <w:rPr>
                <w:sz w:val="24"/>
                <w:szCs w:val="24"/>
              </w:rPr>
              <w:t>(§5.4)</w:t>
            </w:r>
          </w:p>
        </w:tc>
      </w:tr>
      <w:tr w:rsidR="004F5E10" w:rsidRPr="00223F02" w:rsidTr="00806E6B">
        <w:trPr>
          <w:trHeight w:val="300"/>
        </w:trPr>
        <w:tc>
          <w:tcPr>
            <w:tcW w:w="9350" w:type="dxa"/>
            <w:gridSpan w:val="4"/>
          </w:tcPr>
          <w:p w:rsidR="004F5E10" w:rsidRPr="004F5E10" w:rsidRDefault="003A5FBD" w:rsidP="003A5FBD">
            <w:pPr>
              <w:rPr>
                <w:bCs/>
                <w:sz w:val="24"/>
                <w:szCs w:val="24"/>
              </w:rPr>
            </w:pPr>
            <w:r>
              <w:rPr>
                <w:bCs/>
                <w:sz w:val="24"/>
                <w:szCs w:val="24"/>
              </w:rPr>
              <w:t xml:space="preserve">Does your document include </w:t>
            </w:r>
            <w:r w:rsidR="004F5E10" w:rsidRPr="004F5E10">
              <w:rPr>
                <w:bCs/>
                <w:sz w:val="24"/>
                <w:szCs w:val="24"/>
              </w:rPr>
              <w:t xml:space="preserve">procedures </w:t>
            </w:r>
            <w:r>
              <w:rPr>
                <w:bCs/>
                <w:sz w:val="24"/>
                <w:szCs w:val="24"/>
              </w:rPr>
              <w:t>regarding</w:t>
            </w:r>
            <w:r w:rsidR="004F5E10" w:rsidRPr="004F5E10">
              <w:rPr>
                <w:bCs/>
                <w:sz w:val="24"/>
                <w:szCs w:val="24"/>
              </w:rPr>
              <w:t>:</w:t>
            </w:r>
          </w:p>
        </w:tc>
      </w:tr>
      <w:tr w:rsidR="00EB2756" w:rsidRPr="00223F02" w:rsidTr="004F5E10">
        <w:trPr>
          <w:trHeight w:val="422"/>
        </w:trPr>
        <w:tc>
          <w:tcPr>
            <w:tcW w:w="5430" w:type="dxa"/>
            <w:hideMark/>
          </w:tcPr>
          <w:p w:rsidR="00EB2756" w:rsidRPr="000C3083" w:rsidRDefault="004F5E10" w:rsidP="00EB2756">
            <w:pPr>
              <w:ind w:left="427"/>
              <w:rPr>
                <w:sz w:val="24"/>
                <w:szCs w:val="24"/>
              </w:rPr>
            </w:pPr>
            <w:r>
              <w:rPr>
                <w:bCs/>
                <w:sz w:val="24"/>
                <w:szCs w:val="24"/>
              </w:rPr>
              <w:t>Annual</w:t>
            </w:r>
            <w:r w:rsidR="003C160B">
              <w:rPr>
                <w:bCs/>
                <w:sz w:val="24"/>
                <w:szCs w:val="24"/>
              </w:rPr>
              <w:t xml:space="preserve"> reviews for all term faculty?</w:t>
            </w:r>
          </w:p>
        </w:tc>
        <w:tc>
          <w:tcPr>
            <w:tcW w:w="1020" w:type="dxa"/>
            <w:noWrap/>
            <w:hideMark/>
          </w:tcPr>
          <w:p w:rsidR="00EB2756" w:rsidRPr="00223F02" w:rsidRDefault="00EB2756" w:rsidP="00EB2756">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EB2756" w:rsidRPr="00223F02" w:rsidRDefault="00EB2756" w:rsidP="00EB2756">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EB2756" w:rsidRPr="00223F02" w:rsidRDefault="00EB2756" w:rsidP="00EB2756">
            <w:pPr>
              <w:rPr>
                <w:sz w:val="24"/>
                <w:szCs w:val="24"/>
              </w:rPr>
            </w:pPr>
          </w:p>
        </w:tc>
      </w:tr>
      <w:tr w:rsidR="00EB2756" w:rsidRPr="00223F02" w:rsidTr="00423451">
        <w:trPr>
          <w:trHeight w:val="300"/>
        </w:trPr>
        <w:tc>
          <w:tcPr>
            <w:tcW w:w="5430" w:type="dxa"/>
            <w:hideMark/>
          </w:tcPr>
          <w:p w:rsidR="00EB2756" w:rsidRPr="00262422" w:rsidRDefault="004F5E10" w:rsidP="00EB2756">
            <w:pPr>
              <w:pStyle w:val="ListParagraph"/>
              <w:ind w:left="427"/>
              <w:rPr>
                <w:sz w:val="24"/>
                <w:szCs w:val="24"/>
              </w:rPr>
            </w:pPr>
            <w:r>
              <w:rPr>
                <w:sz w:val="24"/>
                <w:szCs w:val="24"/>
              </w:rPr>
              <w:t>Reviews</w:t>
            </w:r>
            <w:r w:rsidR="003C160B">
              <w:rPr>
                <w:sz w:val="24"/>
                <w:szCs w:val="24"/>
              </w:rPr>
              <w:t xml:space="preserve"> of term faculty for </w:t>
            </w:r>
            <w:r w:rsidR="00660537">
              <w:rPr>
                <w:sz w:val="24"/>
                <w:szCs w:val="24"/>
              </w:rPr>
              <w:t>renewal of appointment</w:t>
            </w:r>
            <w:r w:rsidR="00EB2756">
              <w:rPr>
                <w:sz w:val="24"/>
                <w:szCs w:val="24"/>
              </w:rPr>
              <w:t xml:space="preserve"> </w:t>
            </w:r>
            <w:r w:rsidR="003C160B">
              <w:rPr>
                <w:sz w:val="24"/>
                <w:szCs w:val="24"/>
              </w:rPr>
              <w:t>(§5.4.1.2</w:t>
            </w:r>
            <w:r w:rsidR="00EB2756" w:rsidRPr="005B643C">
              <w:rPr>
                <w:sz w:val="24"/>
                <w:szCs w:val="24"/>
              </w:rPr>
              <w:t>)</w:t>
            </w:r>
          </w:p>
        </w:tc>
        <w:tc>
          <w:tcPr>
            <w:tcW w:w="1020" w:type="dxa"/>
            <w:noWrap/>
            <w:hideMark/>
          </w:tcPr>
          <w:p w:rsidR="00EB2756" w:rsidRPr="00223F02" w:rsidRDefault="00EB2756" w:rsidP="00EB2756">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EB2756" w:rsidRPr="00223F02" w:rsidRDefault="00EB2756" w:rsidP="00EB2756">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EB2756" w:rsidRPr="00223F02" w:rsidRDefault="00EB2756" w:rsidP="00EB2756">
            <w:pPr>
              <w:rPr>
                <w:sz w:val="24"/>
                <w:szCs w:val="24"/>
              </w:rPr>
            </w:pPr>
          </w:p>
        </w:tc>
      </w:tr>
      <w:tr w:rsidR="00EB2756" w:rsidRPr="00223F02" w:rsidTr="00423451">
        <w:trPr>
          <w:trHeight w:val="287"/>
        </w:trPr>
        <w:tc>
          <w:tcPr>
            <w:tcW w:w="5430" w:type="dxa"/>
            <w:hideMark/>
          </w:tcPr>
          <w:p w:rsidR="00EB2756" w:rsidRPr="00262422" w:rsidRDefault="004F5E10" w:rsidP="004F5E10">
            <w:pPr>
              <w:pStyle w:val="ListParagraph"/>
              <w:ind w:left="427"/>
              <w:rPr>
                <w:sz w:val="24"/>
                <w:szCs w:val="24"/>
              </w:rPr>
            </w:pPr>
            <w:r>
              <w:rPr>
                <w:sz w:val="24"/>
                <w:szCs w:val="24"/>
              </w:rPr>
              <w:t>Reviews of term faculty for advancement</w:t>
            </w:r>
            <w:r w:rsidR="006A2C58">
              <w:rPr>
                <w:sz w:val="24"/>
                <w:szCs w:val="24"/>
              </w:rPr>
              <w:t>, including a peer review committee</w:t>
            </w:r>
            <w:r>
              <w:rPr>
                <w:sz w:val="24"/>
                <w:szCs w:val="24"/>
              </w:rPr>
              <w:t xml:space="preserve"> (§5.4.1.3</w:t>
            </w:r>
            <w:r w:rsidRPr="005B643C">
              <w:rPr>
                <w:sz w:val="24"/>
                <w:szCs w:val="24"/>
              </w:rPr>
              <w:t>)</w:t>
            </w:r>
          </w:p>
        </w:tc>
        <w:tc>
          <w:tcPr>
            <w:tcW w:w="1020" w:type="dxa"/>
            <w:noWrap/>
            <w:hideMark/>
          </w:tcPr>
          <w:p w:rsidR="00EB2756" w:rsidRPr="00223F02" w:rsidRDefault="00EB2756" w:rsidP="00EB2756">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EB2756" w:rsidRPr="00223F02" w:rsidRDefault="00EB2756" w:rsidP="00EB2756">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EB2756" w:rsidRPr="00223F02" w:rsidRDefault="00EB2756" w:rsidP="00EB2756">
            <w:pPr>
              <w:rPr>
                <w:sz w:val="24"/>
                <w:szCs w:val="24"/>
              </w:rPr>
            </w:pPr>
          </w:p>
        </w:tc>
      </w:tr>
      <w:tr w:rsidR="00EB2756" w:rsidRPr="00223F02" w:rsidTr="00423451">
        <w:trPr>
          <w:trHeight w:val="300"/>
        </w:trPr>
        <w:tc>
          <w:tcPr>
            <w:tcW w:w="5430" w:type="dxa"/>
            <w:hideMark/>
          </w:tcPr>
          <w:p w:rsidR="00EB2756" w:rsidRPr="00262422" w:rsidRDefault="004F5E10" w:rsidP="004F5E10">
            <w:pPr>
              <w:pStyle w:val="ListParagraph"/>
              <w:ind w:left="427"/>
              <w:rPr>
                <w:sz w:val="24"/>
                <w:szCs w:val="24"/>
              </w:rPr>
            </w:pPr>
            <w:r>
              <w:rPr>
                <w:sz w:val="24"/>
                <w:szCs w:val="24"/>
              </w:rPr>
              <w:t>Evaluation, Renewal and Advancement of P&amp;S Term Faculty Appointments (§5.4.1.4</w:t>
            </w:r>
            <w:r w:rsidRPr="005B643C">
              <w:rPr>
                <w:sz w:val="24"/>
                <w:szCs w:val="24"/>
              </w:rPr>
              <w:t>)</w:t>
            </w:r>
          </w:p>
        </w:tc>
        <w:tc>
          <w:tcPr>
            <w:tcW w:w="1020" w:type="dxa"/>
            <w:noWrap/>
            <w:hideMark/>
          </w:tcPr>
          <w:p w:rsidR="00EB2756" w:rsidRPr="00223F02" w:rsidRDefault="00EB2756" w:rsidP="00EB2756">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EB2756" w:rsidRPr="00223F02" w:rsidRDefault="00EB2756" w:rsidP="00EB2756">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EB2756" w:rsidRPr="00223F02" w:rsidRDefault="00EB2756" w:rsidP="00EB2756">
            <w:pPr>
              <w:rPr>
                <w:sz w:val="24"/>
                <w:szCs w:val="24"/>
              </w:rPr>
            </w:pPr>
          </w:p>
        </w:tc>
      </w:tr>
      <w:tr w:rsidR="001E32B3" w:rsidRPr="00223F02" w:rsidTr="00423451">
        <w:trPr>
          <w:trHeight w:val="300"/>
        </w:trPr>
        <w:tc>
          <w:tcPr>
            <w:tcW w:w="5430" w:type="dxa"/>
            <w:hideMark/>
          </w:tcPr>
          <w:p w:rsidR="001E32B3" w:rsidRPr="00262422" w:rsidRDefault="004F5E10" w:rsidP="004F5E10">
            <w:pPr>
              <w:pStyle w:val="ListParagraph"/>
              <w:ind w:left="465"/>
              <w:rPr>
                <w:sz w:val="24"/>
                <w:szCs w:val="24"/>
              </w:rPr>
            </w:pPr>
            <w:r>
              <w:rPr>
                <w:sz w:val="24"/>
                <w:szCs w:val="24"/>
              </w:rPr>
              <w:t xml:space="preserve">Evaluation, Renewal and Advancement of Continuous Adjunct </w:t>
            </w:r>
            <w:r w:rsidR="00294924">
              <w:rPr>
                <w:sz w:val="24"/>
                <w:szCs w:val="24"/>
              </w:rPr>
              <w:t>Appointments (§5.4.2</w:t>
            </w:r>
            <w:r w:rsidRPr="005B643C">
              <w:rPr>
                <w:sz w:val="24"/>
                <w:szCs w:val="24"/>
              </w:rPr>
              <w:t>)</w:t>
            </w:r>
          </w:p>
        </w:tc>
        <w:tc>
          <w:tcPr>
            <w:tcW w:w="1020" w:type="dxa"/>
            <w:noWrap/>
            <w:hideMark/>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4F5E10" w:rsidRPr="00223F02" w:rsidTr="00423451">
        <w:trPr>
          <w:trHeight w:val="300"/>
        </w:trPr>
        <w:tc>
          <w:tcPr>
            <w:tcW w:w="5430" w:type="dxa"/>
          </w:tcPr>
          <w:p w:rsidR="004F5E10" w:rsidRPr="00262422" w:rsidRDefault="004F5E10" w:rsidP="001C7047">
            <w:pPr>
              <w:pStyle w:val="ListParagraph"/>
              <w:ind w:left="465"/>
              <w:rPr>
                <w:sz w:val="24"/>
                <w:szCs w:val="24"/>
              </w:rPr>
            </w:pPr>
            <w:r>
              <w:rPr>
                <w:sz w:val="24"/>
                <w:szCs w:val="24"/>
              </w:rPr>
              <w:t xml:space="preserve">Evaluation, Renewal and Advancement of </w:t>
            </w:r>
            <w:r w:rsidR="001C7047">
              <w:rPr>
                <w:sz w:val="24"/>
                <w:szCs w:val="24"/>
              </w:rPr>
              <w:t>Affiliates</w:t>
            </w:r>
            <w:r>
              <w:rPr>
                <w:sz w:val="24"/>
                <w:szCs w:val="24"/>
              </w:rPr>
              <w:t xml:space="preserve"> </w:t>
            </w:r>
            <w:r w:rsidR="001C7047">
              <w:rPr>
                <w:sz w:val="24"/>
                <w:szCs w:val="24"/>
              </w:rPr>
              <w:t>(§5.4.</w:t>
            </w:r>
            <w:r>
              <w:rPr>
                <w:sz w:val="24"/>
                <w:szCs w:val="24"/>
              </w:rPr>
              <w:t>4</w:t>
            </w:r>
            <w:r w:rsidRPr="005B643C">
              <w:rPr>
                <w:sz w:val="24"/>
                <w:szCs w:val="24"/>
              </w:rPr>
              <w:t>)</w:t>
            </w:r>
          </w:p>
        </w:tc>
        <w:tc>
          <w:tcPr>
            <w:tcW w:w="1020" w:type="dxa"/>
            <w:noWrap/>
          </w:tcPr>
          <w:p w:rsidR="004F5E10" w:rsidRPr="00223F02" w:rsidRDefault="004F5E10" w:rsidP="004F5E10">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4F5E10" w:rsidRPr="00223F02" w:rsidRDefault="004F5E10" w:rsidP="004F5E10">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4F5E10" w:rsidRPr="00223F02" w:rsidRDefault="004F5E10" w:rsidP="004F5E10">
            <w:pPr>
              <w:rPr>
                <w:sz w:val="24"/>
                <w:szCs w:val="24"/>
              </w:rPr>
            </w:pPr>
          </w:p>
        </w:tc>
      </w:tr>
    </w:tbl>
    <w:p w:rsidR="008C37E4" w:rsidRDefault="008C37E4"/>
    <w:tbl>
      <w:tblPr>
        <w:tblStyle w:val="TableGrid"/>
        <w:tblW w:w="9350" w:type="dxa"/>
        <w:tblLook w:val="04A0" w:firstRow="1" w:lastRow="0" w:firstColumn="1" w:lastColumn="0" w:noHBand="0" w:noVBand="1"/>
      </w:tblPr>
      <w:tblGrid>
        <w:gridCol w:w="5430"/>
        <w:gridCol w:w="1020"/>
        <w:gridCol w:w="1020"/>
        <w:gridCol w:w="1880"/>
      </w:tblGrid>
      <w:tr w:rsidR="001E32B3" w:rsidRPr="00223F02" w:rsidTr="00806E6B">
        <w:trPr>
          <w:trHeight w:val="377"/>
        </w:trPr>
        <w:tc>
          <w:tcPr>
            <w:tcW w:w="9350" w:type="dxa"/>
            <w:gridSpan w:val="4"/>
          </w:tcPr>
          <w:p w:rsidR="001E32B3" w:rsidRPr="00223F02" w:rsidRDefault="001E32B3" w:rsidP="001E32B3">
            <w:pPr>
              <w:rPr>
                <w:sz w:val="24"/>
                <w:szCs w:val="24"/>
              </w:rPr>
            </w:pPr>
            <w:r>
              <w:rPr>
                <w:b/>
                <w:bCs/>
                <w:sz w:val="24"/>
                <w:szCs w:val="24"/>
              </w:rPr>
              <w:t>Review of Teaching Assistants</w:t>
            </w:r>
            <w:r w:rsidRPr="00223F02">
              <w:rPr>
                <w:sz w:val="24"/>
                <w:szCs w:val="24"/>
              </w:rPr>
              <w:t xml:space="preserve"> (</w:t>
            </w:r>
            <w:r>
              <w:rPr>
                <w:sz w:val="24"/>
                <w:szCs w:val="24"/>
              </w:rPr>
              <w:t xml:space="preserve"> FH </w:t>
            </w:r>
            <w:r w:rsidR="00955F8D">
              <w:rPr>
                <w:sz w:val="24"/>
                <w:szCs w:val="24"/>
              </w:rPr>
              <w:t>§5.6)</w:t>
            </w:r>
          </w:p>
        </w:tc>
      </w:tr>
      <w:tr w:rsidR="001E32B3" w:rsidRPr="00223F02" w:rsidTr="00806E6B">
        <w:trPr>
          <w:trHeight w:val="600"/>
        </w:trPr>
        <w:tc>
          <w:tcPr>
            <w:tcW w:w="5430" w:type="dxa"/>
          </w:tcPr>
          <w:p w:rsidR="001E32B3" w:rsidRPr="00223F02" w:rsidRDefault="001E32B3" w:rsidP="001E32B3">
            <w:pPr>
              <w:rPr>
                <w:sz w:val="24"/>
                <w:szCs w:val="24"/>
              </w:rPr>
            </w:pPr>
            <w:r>
              <w:rPr>
                <w:iCs/>
                <w:sz w:val="24"/>
                <w:szCs w:val="24"/>
              </w:rPr>
              <w:t>Does your document include procedures for reviews of teaching assistants?</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261D2B" w:rsidRPr="00223F02" w:rsidTr="00555633">
        <w:trPr>
          <w:trHeight w:val="300"/>
        </w:trPr>
        <w:tc>
          <w:tcPr>
            <w:tcW w:w="7470" w:type="dxa"/>
            <w:gridSpan w:val="3"/>
            <w:hideMark/>
          </w:tcPr>
          <w:p w:rsidR="00261D2B" w:rsidRPr="00223F02" w:rsidRDefault="00261D2B" w:rsidP="001E32B3">
            <w:pPr>
              <w:rPr>
                <w:sz w:val="24"/>
                <w:szCs w:val="24"/>
              </w:rPr>
            </w:pPr>
            <w:r>
              <w:rPr>
                <w:sz w:val="24"/>
                <w:szCs w:val="24"/>
              </w:rPr>
              <w:t>Does your teaching assistant review encompass the following areas:</w:t>
            </w:r>
          </w:p>
        </w:tc>
        <w:tc>
          <w:tcPr>
            <w:tcW w:w="1880" w:type="dxa"/>
            <w:noWrap/>
          </w:tcPr>
          <w:p w:rsidR="00261D2B" w:rsidRPr="00223F02" w:rsidRDefault="00261D2B" w:rsidP="001E32B3">
            <w:pPr>
              <w:rPr>
                <w:sz w:val="24"/>
                <w:szCs w:val="24"/>
              </w:rPr>
            </w:pPr>
          </w:p>
        </w:tc>
      </w:tr>
      <w:tr w:rsidR="001E32B3" w:rsidRPr="00223F02" w:rsidTr="00806E6B">
        <w:trPr>
          <w:trHeight w:val="300"/>
        </w:trPr>
        <w:tc>
          <w:tcPr>
            <w:tcW w:w="5430" w:type="dxa"/>
          </w:tcPr>
          <w:p w:rsidR="001E32B3" w:rsidRPr="00596758" w:rsidRDefault="001E32B3" w:rsidP="001E32B3">
            <w:pPr>
              <w:pStyle w:val="ListParagraph"/>
              <w:ind w:left="420"/>
              <w:rPr>
                <w:sz w:val="24"/>
                <w:szCs w:val="24"/>
              </w:rPr>
            </w:pPr>
            <w:r>
              <w:rPr>
                <w:sz w:val="24"/>
                <w:szCs w:val="24"/>
              </w:rPr>
              <w:t>K</w:t>
            </w:r>
            <w:r w:rsidRPr="00596758">
              <w:rPr>
                <w:sz w:val="24"/>
                <w:szCs w:val="24"/>
              </w:rPr>
              <w:t>nowledge of the subject material at a level appropriate for the course being taught</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Default="001E32B3" w:rsidP="008C37E4">
            <w:pPr>
              <w:pStyle w:val="ListParagraph"/>
              <w:ind w:left="420"/>
              <w:rPr>
                <w:sz w:val="24"/>
                <w:szCs w:val="24"/>
              </w:rPr>
            </w:pPr>
            <w:r w:rsidRPr="00596758">
              <w:rPr>
                <w:sz w:val="24"/>
                <w:szCs w:val="24"/>
              </w:rPr>
              <w:t xml:space="preserve">Proficiency in oral and written communication in formal and </w:t>
            </w:r>
            <w:r w:rsidR="008C37E4">
              <w:rPr>
                <w:sz w:val="24"/>
                <w:szCs w:val="24"/>
              </w:rPr>
              <w:t>informal instructional settings</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596758" w:rsidRDefault="001E32B3" w:rsidP="001E32B3">
            <w:pPr>
              <w:pStyle w:val="ListParagraph"/>
              <w:ind w:left="420"/>
              <w:rPr>
                <w:sz w:val="24"/>
                <w:szCs w:val="24"/>
              </w:rPr>
            </w:pPr>
            <w:r>
              <w:rPr>
                <w:sz w:val="24"/>
                <w:szCs w:val="24"/>
              </w:rPr>
              <w:t>A</w:t>
            </w:r>
            <w:r w:rsidRPr="00596758">
              <w:rPr>
                <w:sz w:val="24"/>
                <w:szCs w:val="24"/>
              </w:rPr>
              <w:t>bility to evaluate student performance appropriately</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r w:rsidR="001E32B3" w:rsidRPr="00223F02" w:rsidTr="00806E6B">
        <w:trPr>
          <w:trHeight w:val="300"/>
        </w:trPr>
        <w:tc>
          <w:tcPr>
            <w:tcW w:w="5430" w:type="dxa"/>
          </w:tcPr>
          <w:p w:rsidR="001E32B3" w:rsidRPr="00596758" w:rsidRDefault="001E32B3" w:rsidP="001E32B3">
            <w:pPr>
              <w:pStyle w:val="ListParagraph"/>
              <w:ind w:left="420"/>
              <w:rPr>
                <w:sz w:val="24"/>
                <w:szCs w:val="24"/>
              </w:rPr>
            </w:pPr>
            <w:r>
              <w:rPr>
                <w:sz w:val="24"/>
                <w:szCs w:val="24"/>
              </w:rPr>
              <w:t>F</w:t>
            </w:r>
            <w:r w:rsidRPr="00596758">
              <w:rPr>
                <w:sz w:val="24"/>
                <w:szCs w:val="24"/>
              </w:rPr>
              <w:t>acility with appropriate instructional materials and equipment</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223F02" w:rsidRDefault="001E32B3" w:rsidP="001E32B3">
            <w:pPr>
              <w:rPr>
                <w:sz w:val="24"/>
                <w:szCs w:val="24"/>
              </w:rPr>
            </w:pPr>
          </w:p>
        </w:tc>
      </w:tr>
    </w:tbl>
    <w:p w:rsidR="008C37E4" w:rsidRDefault="008C37E4"/>
    <w:p w:rsidR="00EB2756" w:rsidRDefault="00EB2756"/>
    <w:tbl>
      <w:tblPr>
        <w:tblStyle w:val="TableGrid"/>
        <w:tblW w:w="9350" w:type="dxa"/>
        <w:tblLook w:val="04A0" w:firstRow="1" w:lastRow="0" w:firstColumn="1" w:lastColumn="0" w:noHBand="0" w:noVBand="1"/>
      </w:tblPr>
      <w:tblGrid>
        <w:gridCol w:w="5430"/>
        <w:gridCol w:w="1020"/>
        <w:gridCol w:w="1020"/>
        <w:gridCol w:w="1880"/>
      </w:tblGrid>
      <w:tr w:rsidR="00261D2B" w:rsidRPr="00223F02" w:rsidTr="00261D2B">
        <w:trPr>
          <w:trHeight w:val="395"/>
        </w:trPr>
        <w:tc>
          <w:tcPr>
            <w:tcW w:w="7470" w:type="dxa"/>
            <w:gridSpan w:val="3"/>
            <w:hideMark/>
          </w:tcPr>
          <w:p w:rsidR="00261D2B" w:rsidRPr="0054150B" w:rsidRDefault="00261D2B" w:rsidP="001E32B3">
            <w:pPr>
              <w:rPr>
                <w:bCs/>
                <w:sz w:val="24"/>
                <w:szCs w:val="24"/>
              </w:rPr>
            </w:pPr>
            <w:r w:rsidRPr="00223F02">
              <w:rPr>
                <w:b/>
                <w:bCs/>
                <w:sz w:val="24"/>
                <w:szCs w:val="24"/>
              </w:rPr>
              <w:t>Mechanism f</w:t>
            </w:r>
            <w:r>
              <w:rPr>
                <w:b/>
                <w:bCs/>
                <w:sz w:val="24"/>
                <w:szCs w:val="24"/>
              </w:rPr>
              <w:t>or faculty to approve curricular</w:t>
            </w:r>
            <w:r w:rsidRPr="00223F02">
              <w:rPr>
                <w:b/>
                <w:bCs/>
                <w:sz w:val="24"/>
                <w:szCs w:val="24"/>
              </w:rPr>
              <w:t xml:space="preserve"> changes </w:t>
            </w:r>
            <w:r w:rsidRPr="0054150B">
              <w:rPr>
                <w:bCs/>
                <w:sz w:val="24"/>
                <w:szCs w:val="24"/>
              </w:rPr>
              <w:t>(</w:t>
            </w:r>
            <w:r>
              <w:rPr>
                <w:bCs/>
                <w:sz w:val="24"/>
                <w:szCs w:val="24"/>
              </w:rPr>
              <w:t>§</w:t>
            </w:r>
            <w:r w:rsidRPr="0054150B">
              <w:rPr>
                <w:bCs/>
                <w:sz w:val="24"/>
                <w:szCs w:val="24"/>
              </w:rPr>
              <w:t>10.8.1)</w:t>
            </w:r>
          </w:p>
        </w:tc>
        <w:tc>
          <w:tcPr>
            <w:tcW w:w="1880" w:type="dxa"/>
          </w:tcPr>
          <w:p w:rsidR="00261D2B" w:rsidRPr="0054150B" w:rsidRDefault="00261D2B" w:rsidP="001E32B3">
            <w:pPr>
              <w:rPr>
                <w:bCs/>
                <w:sz w:val="24"/>
                <w:szCs w:val="24"/>
              </w:rPr>
            </w:pPr>
            <w:r w:rsidRPr="0002570E">
              <w:rPr>
                <w:sz w:val="20"/>
                <w:szCs w:val="20"/>
              </w:rPr>
              <w:t>Page or Section Number(s)</w:t>
            </w:r>
          </w:p>
        </w:tc>
      </w:tr>
      <w:tr w:rsidR="001E32B3" w:rsidRPr="00223F02" w:rsidTr="00806E6B">
        <w:trPr>
          <w:trHeight w:val="600"/>
        </w:trPr>
        <w:tc>
          <w:tcPr>
            <w:tcW w:w="5430" w:type="dxa"/>
            <w:hideMark/>
          </w:tcPr>
          <w:p w:rsidR="001E32B3" w:rsidRPr="0054150B" w:rsidRDefault="001E32B3" w:rsidP="00EA1366">
            <w:pPr>
              <w:ind w:left="427"/>
              <w:rPr>
                <w:iCs/>
                <w:sz w:val="24"/>
                <w:szCs w:val="24"/>
              </w:rPr>
            </w:pPr>
            <w:r>
              <w:rPr>
                <w:iCs/>
                <w:sz w:val="24"/>
                <w:szCs w:val="24"/>
              </w:rPr>
              <w:t>Does your document include a mechanism for faculty to approve changes to the curriculum of the department?</w:t>
            </w:r>
          </w:p>
        </w:tc>
        <w:tc>
          <w:tcPr>
            <w:tcW w:w="1020" w:type="dxa"/>
            <w:noWrap/>
            <w:hideMark/>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hideMark/>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hideMark/>
          </w:tcPr>
          <w:p w:rsidR="001E32B3" w:rsidRPr="00223F02" w:rsidRDefault="001E32B3" w:rsidP="00955F8D">
            <w:pPr>
              <w:rPr>
                <w:sz w:val="24"/>
                <w:szCs w:val="24"/>
              </w:rPr>
            </w:pPr>
          </w:p>
        </w:tc>
      </w:tr>
    </w:tbl>
    <w:p w:rsidR="00EA1366" w:rsidRDefault="00EA1366"/>
    <w:tbl>
      <w:tblPr>
        <w:tblStyle w:val="TableGrid"/>
        <w:tblW w:w="9350" w:type="dxa"/>
        <w:tblLook w:val="04A0" w:firstRow="1" w:lastRow="0" w:firstColumn="1" w:lastColumn="0" w:noHBand="0" w:noVBand="1"/>
      </w:tblPr>
      <w:tblGrid>
        <w:gridCol w:w="5430"/>
        <w:gridCol w:w="1020"/>
        <w:gridCol w:w="1020"/>
        <w:gridCol w:w="1880"/>
      </w:tblGrid>
      <w:tr w:rsidR="001E32B3" w:rsidRPr="00223F02" w:rsidTr="00806E6B">
        <w:trPr>
          <w:trHeight w:val="300"/>
        </w:trPr>
        <w:tc>
          <w:tcPr>
            <w:tcW w:w="9350" w:type="dxa"/>
            <w:gridSpan w:val="4"/>
            <w:shd w:val="clear" w:color="auto" w:fill="D9D9D9" w:themeFill="background1" w:themeFillShade="D9"/>
            <w:hideMark/>
          </w:tcPr>
          <w:p w:rsidR="001E32B3" w:rsidRPr="00223F02" w:rsidRDefault="001E32B3" w:rsidP="001E32B3">
            <w:pPr>
              <w:rPr>
                <w:sz w:val="24"/>
                <w:szCs w:val="24"/>
              </w:rPr>
            </w:pPr>
            <w:r w:rsidRPr="00002832">
              <w:rPr>
                <w:b/>
                <w:bCs/>
                <w:sz w:val="28"/>
                <w:szCs w:val="28"/>
              </w:rPr>
              <w:t>Section 4: Best Practices</w:t>
            </w:r>
          </w:p>
        </w:tc>
      </w:tr>
      <w:tr w:rsidR="001E32B3" w:rsidRPr="00223F02" w:rsidTr="00806E6B">
        <w:trPr>
          <w:trHeight w:val="800"/>
        </w:trPr>
        <w:tc>
          <w:tcPr>
            <w:tcW w:w="9350" w:type="dxa"/>
            <w:gridSpan w:val="4"/>
          </w:tcPr>
          <w:p w:rsidR="001E32B3" w:rsidRDefault="001E32B3" w:rsidP="001E32B3">
            <w:pPr>
              <w:rPr>
                <w:sz w:val="24"/>
                <w:szCs w:val="24"/>
              </w:rPr>
            </w:pPr>
            <w:r w:rsidRPr="0054150B">
              <w:rPr>
                <w:sz w:val="24"/>
                <w:szCs w:val="24"/>
              </w:rPr>
              <w:t xml:space="preserve">The </w:t>
            </w:r>
            <w:r w:rsidRPr="0054150B">
              <w:rPr>
                <w:i/>
                <w:sz w:val="24"/>
                <w:szCs w:val="24"/>
              </w:rPr>
              <w:t>Faculty Handbook</w:t>
            </w:r>
            <w:r w:rsidRPr="0054150B">
              <w:rPr>
                <w:sz w:val="24"/>
                <w:szCs w:val="24"/>
              </w:rPr>
              <w:t xml:space="preserve"> states that college and departmental documents shall “describe its mission, governance domains, governance structure, and other policies and procedures.” </w:t>
            </w:r>
          </w:p>
          <w:p w:rsidR="001E32B3" w:rsidRDefault="001E32B3" w:rsidP="001E32B3">
            <w:pPr>
              <w:rPr>
                <w:sz w:val="24"/>
                <w:szCs w:val="24"/>
              </w:rPr>
            </w:pPr>
          </w:p>
          <w:p w:rsidR="001E32B3" w:rsidRPr="00223F02" w:rsidRDefault="001E32B3" w:rsidP="001E32B3">
            <w:pPr>
              <w:rPr>
                <w:sz w:val="24"/>
                <w:szCs w:val="24"/>
              </w:rPr>
            </w:pPr>
            <w:r>
              <w:rPr>
                <w:sz w:val="24"/>
                <w:szCs w:val="24"/>
              </w:rPr>
              <w:t>Does your document include any of these items:</w:t>
            </w:r>
          </w:p>
        </w:tc>
      </w:tr>
      <w:tr w:rsidR="001E32B3" w:rsidRPr="00223F02" w:rsidTr="008C37E4">
        <w:trPr>
          <w:trHeight w:val="432"/>
        </w:trPr>
        <w:tc>
          <w:tcPr>
            <w:tcW w:w="5430" w:type="dxa"/>
          </w:tcPr>
          <w:p w:rsidR="001E32B3" w:rsidRPr="00955F8D" w:rsidRDefault="001E32B3" w:rsidP="001E32B3">
            <w:pPr>
              <w:rPr>
                <w:bCs/>
                <w:sz w:val="24"/>
                <w:szCs w:val="24"/>
              </w:rPr>
            </w:pPr>
            <w:r w:rsidRPr="00955F8D">
              <w:rPr>
                <w:bCs/>
                <w:sz w:val="24"/>
                <w:szCs w:val="24"/>
              </w:rPr>
              <w:t>A table of contents</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955F8D" w:rsidRDefault="001E32B3" w:rsidP="001E32B3">
            <w:pPr>
              <w:rPr>
                <w:bCs/>
                <w:sz w:val="24"/>
                <w:szCs w:val="24"/>
              </w:rPr>
            </w:pPr>
            <w:r w:rsidRPr="00955F8D">
              <w:rPr>
                <w:bCs/>
                <w:sz w:val="24"/>
                <w:szCs w:val="24"/>
              </w:rPr>
              <w:t>A list of administrators and administrative committees (with organization chart)</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955F8D" w:rsidRDefault="001E32B3" w:rsidP="001E32B3">
            <w:pPr>
              <w:rPr>
                <w:bCs/>
                <w:sz w:val="24"/>
                <w:szCs w:val="24"/>
              </w:rPr>
            </w:pPr>
            <w:r w:rsidRPr="00955F8D">
              <w:rPr>
                <w:bCs/>
                <w:sz w:val="24"/>
                <w:szCs w:val="24"/>
              </w:rPr>
              <w:t xml:space="preserve">Information </w:t>
            </w:r>
            <w:r w:rsidR="00955F8D">
              <w:rPr>
                <w:bCs/>
                <w:sz w:val="24"/>
                <w:szCs w:val="24"/>
              </w:rPr>
              <w:t>about a</w:t>
            </w:r>
            <w:r w:rsidRPr="00955F8D">
              <w:rPr>
                <w:bCs/>
                <w:sz w:val="24"/>
                <w:szCs w:val="24"/>
              </w:rPr>
              <w:t xml:space="preserve">ppeal and grievance procedures </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955F8D" w:rsidRDefault="001E32B3" w:rsidP="001E32B3">
            <w:pPr>
              <w:rPr>
                <w:bCs/>
                <w:sz w:val="24"/>
                <w:szCs w:val="24"/>
              </w:rPr>
            </w:pPr>
            <w:r w:rsidRPr="00955F8D">
              <w:rPr>
                <w:bCs/>
                <w:sz w:val="24"/>
                <w:szCs w:val="24"/>
              </w:rPr>
              <w:t>A list of standing committees and their duties</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955F8D" w:rsidRDefault="001E32B3" w:rsidP="001E32B3">
            <w:pPr>
              <w:rPr>
                <w:bCs/>
                <w:sz w:val="24"/>
                <w:szCs w:val="24"/>
              </w:rPr>
            </w:pPr>
            <w:r w:rsidRPr="00955F8D">
              <w:rPr>
                <w:bCs/>
                <w:sz w:val="24"/>
                <w:szCs w:val="24"/>
              </w:rPr>
              <w:t>Information about committee appointment mechanisms</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955F8D" w:rsidRDefault="001E32B3" w:rsidP="001E32B3">
            <w:pPr>
              <w:rPr>
                <w:bCs/>
                <w:sz w:val="24"/>
                <w:szCs w:val="24"/>
              </w:rPr>
            </w:pPr>
            <w:r w:rsidRPr="00955F8D">
              <w:rPr>
                <w:bCs/>
                <w:sz w:val="24"/>
                <w:szCs w:val="24"/>
              </w:rPr>
              <w:t>Information about faculty involvement in new faculty hires</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955F8D" w:rsidRDefault="001E32B3" w:rsidP="001E32B3">
            <w:pPr>
              <w:rPr>
                <w:bCs/>
                <w:sz w:val="24"/>
                <w:szCs w:val="24"/>
              </w:rPr>
            </w:pPr>
            <w:r w:rsidRPr="00955F8D">
              <w:rPr>
                <w:bCs/>
                <w:sz w:val="24"/>
                <w:szCs w:val="24"/>
              </w:rPr>
              <w:t xml:space="preserve">Information about faculty meetings: </w:t>
            </w:r>
            <w:r w:rsidRPr="00955F8D">
              <w:rPr>
                <w:rFonts w:eastAsia="Times New Roman" w:cs="Times New Roman"/>
                <w:sz w:val="24"/>
                <w:szCs w:val="24"/>
              </w:rPr>
              <w:t>meetings called by whom, minimum number of meetings per year/semester, quorum requirements, use of parliamentary rules, etc.</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1D1090" w:rsidRDefault="001E32B3" w:rsidP="001E32B3">
            <w:pPr>
              <w:rPr>
                <w:bCs/>
                <w:sz w:val="24"/>
                <w:szCs w:val="24"/>
              </w:rPr>
            </w:pPr>
            <w:r>
              <w:rPr>
                <w:bCs/>
                <w:sz w:val="24"/>
                <w:szCs w:val="24"/>
              </w:rPr>
              <w:t>Procedures for modifying governance documents</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1D1090" w:rsidRDefault="001E32B3" w:rsidP="001E32B3">
            <w:pPr>
              <w:rPr>
                <w:bCs/>
                <w:sz w:val="24"/>
                <w:szCs w:val="24"/>
              </w:rPr>
            </w:pPr>
            <w:r>
              <w:rPr>
                <w:bCs/>
                <w:sz w:val="24"/>
                <w:szCs w:val="24"/>
              </w:rPr>
              <w:t>Information about professional development</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r w:rsidR="001E32B3" w:rsidRPr="00223F02" w:rsidTr="008C37E4">
        <w:trPr>
          <w:trHeight w:val="432"/>
        </w:trPr>
        <w:tc>
          <w:tcPr>
            <w:tcW w:w="5430" w:type="dxa"/>
          </w:tcPr>
          <w:p w:rsidR="001E32B3" w:rsidRPr="001D1090" w:rsidRDefault="001E32B3" w:rsidP="001E32B3">
            <w:pPr>
              <w:rPr>
                <w:bCs/>
                <w:sz w:val="24"/>
                <w:szCs w:val="24"/>
              </w:rPr>
            </w:pPr>
            <w:r>
              <w:rPr>
                <w:bCs/>
                <w:sz w:val="24"/>
                <w:szCs w:val="24"/>
              </w:rPr>
              <w:t>Recommendations for syllabus inclusion</w:t>
            </w:r>
          </w:p>
        </w:tc>
        <w:tc>
          <w:tcPr>
            <w:tcW w:w="1020" w:type="dxa"/>
            <w:noWrap/>
          </w:tcPr>
          <w:p w:rsidR="001E32B3" w:rsidRPr="00223F02" w:rsidRDefault="001E32B3" w:rsidP="001E32B3">
            <w:pPr>
              <w:rPr>
                <w:sz w:val="24"/>
                <w:szCs w:val="24"/>
              </w:rPr>
            </w:pPr>
            <w:r>
              <w:rPr>
                <w:rFonts w:ascii="MS Gothic" w:eastAsia="MS Gothic" w:hAnsi="MS Gothic" w:hint="eastAsia"/>
                <w:sz w:val="24"/>
                <w:szCs w:val="24"/>
              </w:rPr>
              <w:t>☐</w:t>
            </w:r>
            <w:r w:rsidRPr="0069640A">
              <w:rPr>
                <w:sz w:val="24"/>
                <w:szCs w:val="24"/>
              </w:rPr>
              <w:t xml:space="preserve"> Yes</w:t>
            </w:r>
          </w:p>
        </w:tc>
        <w:tc>
          <w:tcPr>
            <w:tcW w:w="1020" w:type="dxa"/>
            <w:noWrap/>
          </w:tcPr>
          <w:p w:rsidR="001E32B3" w:rsidRPr="00223F02" w:rsidRDefault="001E32B3" w:rsidP="001E32B3">
            <w:pPr>
              <w:rPr>
                <w:sz w:val="24"/>
                <w:szCs w:val="24"/>
              </w:rPr>
            </w:pPr>
            <w:r w:rsidRPr="0069640A">
              <w:rPr>
                <w:rFonts w:ascii="MS Gothic" w:eastAsia="MS Gothic" w:hAnsi="MS Gothic" w:hint="eastAsia"/>
                <w:sz w:val="24"/>
                <w:szCs w:val="24"/>
              </w:rPr>
              <w:t>☐</w:t>
            </w:r>
            <w:r w:rsidRPr="0069640A">
              <w:rPr>
                <w:sz w:val="24"/>
                <w:szCs w:val="24"/>
              </w:rPr>
              <w:t xml:space="preserve"> No</w:t>
            </w:r>
          </w:p>
        </w:tc>
        <w:tc>
          <w:tcPr>
            <w:tcW w:w="1880" w:type="dxa"/>
            <w:noWrap/>
          </w:tcPr>
          <w:p w:rsidR="001E32B3" w:rsidRPr="001D1090" w:rsidRDefault="001E32B3" w:rsidP="001E32B3">
            <w:pPr>
              <w:rPr>
                <w:sz w:val="24"/>
                <w:szCs w:val="24"/>
              </w:rPr>
            </w:pPr>
          </w:p>
        </w:tc>
      </w:tr>
    </w:tbl>
    <w:p w:rsidR="00223F02" w:rsidRDefault="00223F02" w:rsidP="00EF08B7">
      <w:pPr>
        <w:rPr>
          <w:sz w:val="24"/>
          <w:szCs w:val="24"/>
        </w:rPr>
      </w:pPr>
    </w:p>
    <w:sectPr w:rsidR="00223F02" w:rsidSect="00337CB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2C6" w:rsidRDefault="003362C6" w:rsidP="006926A8">
      <w:pPr>
        <w:spacing w:after="0" w:line="240" w:lineRule="auto"/>
      </w:pPr>
      <w:r>
        <w:separator/>
      </w:r>
    </w:p>
  </w:endnote>
  <w:endnote w:type="continuationSeparator" w:id="0">
    <w:p w:rsidR="003362C6" w:rsidRDefault="003362C6" w:rsidP="0069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083" w:rsidRDefault="000C3083" w:rsidP="00670A2B">
    <w:pPr>
      <w:pStyle w:val="Footer"/>
    </w:pPr>
    <w:r>
      <w:t xml:space="preserve">CDDR </w:t>
    </w:r>
    <w:r w:rsidR="00DD268C">
      <w:t>Governance Document Checklist</w:t>
    </w:r>
    <w:r>
      <w:ptab w:relativeTo="margin" w:alignment="right" w:leader="none"/>
    </w:r>
    <w:r>
      <w:fldChar w:fldCharType="begin"/>
    </w:r>
    <w:r>
      <w:instrText xml:space="preserve"> PAGE  \* Arabic  \* MERGEFORMAT </w:instrText>
    </w:r>
    <w:r>
      <w:fldChar w:fldCharType="separate"/>
    </w:r>
    <w:r w:rsidR="00BB5C01">
      <w:rPr>
        <w:noProof/>
      </w:rPr>
      <w:t>2</w:t>
    </w:r>
    <w:r>
      <w:fldChar w:fldCharType="end"/>
    </w:r>
  </w:p>
  <w:p w:rsidR="000C3083" w:rsidRPr="00670A2B" w:rsidRDefault="00660537" w:rsidP="00670A2B">
    <w:pPr>
      <w:pStyle w:val="Footer"/>
    </w:pPr>
    <w:r>
      <w:t>Octo</w:t>
    </w:r>
    <w:r w:rsidR="00C43B5A">
      <w:t>ber</w:t>
    </w:r>
    <w:r w:rsidR="000C3083">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2C6" w:rsidRDefault="003362C6" w:rsidP="006926A8">
      <w:pPr>
        <w:spacing w:after="0" w:line="240" w:lineRule="auto"/>
      </w:pPr>
      <w:r>
        <w:separator/>
      </w:r>
    </w:p>
  </w:footnote>
  <w:footnote w:type="continuationSeparator" w:id="0">
    <w:p w:rsidR="003362C6" w:rsidRDefault="003362C6" w:rsidP="00692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7E6"/>
    <w:multiLevelType w:val="hybridMultilevel"/>
    <w:tmpl w:val="54521E64"/>
    <w:lvl w:ilvl="0" w:tplc="2CF8753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072E1E18"/>
    <w:multiLevelType w:val="hybridMultilevel"/>
    <w:tmpl w:val="365493EE"/>
    <w:lvl w:ilvl="0" w:tplc="50AE947E">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BEB581F"/>
    <w:multiLevelType w:val="hybridMultilevel"/>
    <w:tmpl w:val="5D0ADE1A"/>
    <w:lvl w:ilvl="0" w:tplc="461C246A">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15:restartNumberingAfterBreak="0">
    <w:nsid w:val="10E724EB"/>
    <w:multiLevelType w:val="hybridMultilevel"/>
    <w:tmpl w:val="26BC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116E1"/>
    <w:multiLevelType w:val="hybridMultilevel"/>
    <w:tmpl w:val="51D0ED62"/>
    <w:lvl w:ilvl="0" w:tplc="44FA85C4">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2CDF35CE"/>
    <w:multiLevelType w:val="hybridMultilevel"/>
    <w:tmpl w:val="E4BC97A4"/>
    <w:lvl w:ilvl="0" w:tplc="F10880DC">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33103925"/>
    <w:multiLevelType w:val="hybridMultilevel"/>
    <w:tmpl w:val="271CC016"/>
    <w:lvl w:ilvl="0" w:tplc="8044585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132BD"/>
    <w:multiLevelType w:val="hybridMultilevel"/>
    <w:tmpl w:val="CC86DE20"/>
    <w:lvl w:ilvl="0" w:tplc="A36617D6">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381953EE"/>
    <w:multiLevelType w:val="hybridMultilevel"/>
    <w:tmpl w:val="4476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AE7"/>
    <w:multiLevelType w:val="hybridMultilevel"/>
    <w:tmpl w:val="0E4E0730"/>
    <w:lvl w:ilvl="0" w:tplc="E5CA0340">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37655F6"/>
    <w:multiLevelType w:val="hybridMultilevel"/>
    <w:tmpl w:val="24ECE7EC"/>
    <w:lvl w:ilvl="0" w:tplc="1AB6FF0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A7777FF"/>
    <w:multiLevelType w:val="hybridMultilevel"/>
    <w:tmpl w:val="F30E20A2"/>
    <w:lvl w:ilvl="0" w:tplc="85A8EC9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A56A5"/>
    <w:multiLevelType w:val="hybridMultilevel"/>
    <w:tmpl w:val="8E34DCB4"/>
    <w:lvl w:ilvl="0" w:tplc="DFA662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93B9C"/>
    <w:multiLevelType w:val="hybridMultilevel"/>
    <w:tmpl w:val="819257BC"/>
    <w:lvl w:ilvl="0" w:tplc="016608DE">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61330F7"/>
    <w:multiLevelType w:val="hybridMultilevel"/>
    <w:tmpl w:val="58B219AA"/>
    <w:lvl w:ilvl="0" w:tplc="965E417A">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698E40A1"/>
    <w:multiLevelType w:val="hybridMultilevel"/>
    <w:tmpl w:val="A036AB96"/>
    <w:lvl w:ilvl="0" w:tplc="0BE24CEE">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6" w15:restartNumberingAfterBreak="0">
    <w:nsid w:val="6D412B25"/>
    <w:multiLevelType w:val="hybridMultilevel"/>
    <w:tmpl w:val="D4AA2C6E"/>
    <w:lvl w:ilvl="0" w:tplc="4254DDC8">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15:restartNumberingAfterBreak="0">
    <w:nsid w:val="7A4A38A7"/>
    <w:multiLevelType w:val="hybridMultilevel"/>
    <w:tmpl w:val="48B257B2"/>
    <w:lvl w:ilvl="0" w:tplc="6AE42964">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8" w15:restartNumberingAfterBreak="0">
    <w:nsid w:val="7B856AA0"/>
    <w:multiLevelType w:val="hybridMultilevel"/>
    <w:tmpl w:val="D64261CA"/>
    <w:lvl w:ilvl="0" w:tplc="F3B03BDC">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9" w15:restartNumberingAfterBreak="0">
    <w:nsid w:val="7C4237F8"/>
    <w:multiLevelType w:val="hybridMultilevel"/>
    <w:tmpl w:val="03204F50"/>
    <w:lvl w:ilvl="0" w:tplc="B45A6F22">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0" w15:restartNumberingAfterBreak="0">
    <w:nsid w:val="7CFC1CFA"/>
    <w:multiLevelType w:val="hybridMultilevel"/>
    <w:tmpl w:val="938AB2BE"/>
    <w:lvl w:ilvl="0" w:tplc="5C1C1FCE">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18"/>
  </w:num>
  <w:num w:numId="3">
    <w:abstractNumId w:val="19"/>
  </w:num>
  <w:num w:numId="4">
    <w:abstractNumId w:val="2"/>
  </w:num>
  <w:num w:numId="5">
    <w:abstractNumId w:val="16"/>
  </w:num>
  <w:num w:numId="6">
    <w:abstractNumId w:val="0"/>
  </w:num>
  <w:num w:numId="7">
    <w:abstractNumId w:val="17"/>
  </w:num>
  <w:num w:numId="8">
    <w:abstractNumId w:val="5"/>
  </w:num>
  <w:num w:numId="9">
    <w:abstractNumId w:val="14"/>
  </w:num>
  <w:num w:numId="10">
    <w:abstractNumId w:val="4"/>
  </w:num>
  <w:num w:numId="11">
    <w:abstractNumId w:val="1"/>
  </w:num>
  <w:num w:numId="12">
    <w:abstractNumId w:val="15"/>
  </w:num>
  <w:num w:numId="13">
    <w:abstractNumId w:val="8"/>
  </w:num>
  <w:num w:numId="14">
    <w:abstractNumId w:val="10"/>
  </w:num>
  <w:num w:numId="15">
    <w:abstractNumId w:val="9"/>
  </w:num>
  <w:num w:numId="16">
    <w:abstractNumId w:val="12"/>
  </w:num>
  <w:num w:numId="17">
    <w:abstractNumId w:val="7"/>
  </w:num>
  <w:num w:numId="18">
    <w:abstractNumId w:val="11"/>
  </w:num>
  <w:num w:numId="19">
    <w:abstractNumId w:val="6"/>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8A"/>
    <w:rsid w:val="00002832"/>
    <w:rsid w:val="00012199"/>
    <w:rsid w:val="0002570E"/>
    <w:rsid w:val="000A45A3"/>
    <w:rsid w:val="000B694D"/>
    <w:rsid w:val="000C2EDE"/>
    <w:rsid w:val="000C3083"/>
    <w:rsid w:val="001151E3"/>
    <w:rsid w:val="00116EEC"/>
    <w:rsid w:val="00120C8E"/>
    <w:rsid w:val="00190D72"/>
    <w:rsid w:val="001945B7"/>
    <w:rsid w:val="001A2289"/>
    <w:rsid w:val="001C35DD"/>
    <w:rsid w:val="001C7047"/>
    <w:rsid w:val="001D1090"/>
    <w:rsid w:val="001E32B3"/>
    <w:rsid w:val="00223F02"/>
    <w:rsid w:val="00227019"/>
    <w:rsid w:val="0023419D"/>
    <w:rsid w:val="00237729"/>
    <w:rsid w:val="00251B8F"/>
    <w:rsid w:val="00261BB5"/>
    <w:rsid w:val="00261D2B"/>
    <w:rsid w:val="00262422"/>
    <w:rsid w:val="00263CDE"/>
    <w:rsid w:val="00294924"/>
    <w:rsid w:val="002A489C"/>
    <w:rsid w:val="002B00E8"/>
    <w:rsid w:val="00304F1A"/>
    <w:rsid w:val="003362C6"/>
    <w:rsid w:val="00337CB0"/>
    <w:rsid w:val="003453A4"/>
    <w:rsid w:val="00347226"/>
    <w:rsid w:val="00350F83"/>
    <w:rsid w:val="0036761E"/>
    <w:rsid w:val="0037088A"/>
    <w:rsid w:val="00381BE4"/>
    <w:rsid w:val="003A590E"/>
    <w:rsid w:val="003A5FBD"/>
    <w:rsid w:val="003B67E2"/>
    <w:rsid w:val="003B7C13"/>
    <w:rsid w:val="003C160B"/>
    <w:rsid w:val="003D4315"/>
    <w:rsid w:val="004168A3"/>
    <w:rsid w:val="00423451"/>
    <w:rsid w:val="0044508A"/>
    <w:rsid w:val="00446413"/>
    <w:rsid w:val="00451F39"/>
    <w:rsid w:val="004779C3"/>
    <w:rsid w:val="00477D56"/>
    <w:rsid w:val="00497533"/>
    <w:rsid w:val="004A1086"/>
    <w:rsid w:val="004B627C"/>
    <w:rsid w:val="004C1B07"/>
    <w:rsid w:val="004D582E"/>
    <w:rsid w:val="004E115B"/>
    <w:rsid w:val="004E6543"/>
    <w:rsid w:val="004F5E10"/>
    <w:rsid w:val="00504497"/>
    <w:rsid w:val="0051425F"/>
    <w:rsid w:val="00514EE9"/>
    <w:rsid w:val="00540424"/>
    <w:rsid w:val="0054150B"/>
    <w:rsid w:val="0054242A"/>
    <w:rsid w:val="00555EED"/>
    <w:rsid w:val="00585CCF"/>
    <w:rsid w:val="00596758"/>
    <w:rsid w:val="005B643C"/>
    <w:rsid w:val="005C76A6"/>
    <w:rsid w:val="005F2E3C"/>
    <w:rsid w:val="00601F79"/>
    <w:rsid w:val="00630306"/>
    <w:rsid w:val="00654984"/>
    <w:rsid w:val="00660537"/>
    <w:rsid w:val="00670A2B"/>
    <w:rsid w:val="00677A72"/>
    <w:rsid w:val="006926A8"/>
    <w:rsid w:val="0069640A"/>
    <w:rsid w:val="00697CF4"/>
    <w:rsid w:val="006A02E3"/>
    <w:rsid w:val="006A2C58"/>
    <w:rsid w:val="006A391E"/>
    <w:rsid w:val="006E7AC1"/>
    <w:rsid w:val="007074F1"/>
    <w:rsid w:val="00734132"/>
    <w:rsid w:val="007342EA"/>
    <w:rsid w:val="0073597C"/>
    <w:rsid w:val="0075574E"/>
    <w:rsid w:val="007964F7"/>
    <w:rsid w:val="007A0942"/>
    <w:rsid w:val="007A3AA1"/>
    <w:rsid w:val="007B1497"/>
    <w:rsid w:val="007B4123"/>
    <w:rsid w:val="007B64AC"/>
    <w:rsid w:val="007C13A0"/>
    <w:rsid w:val="007C17E4"/>
    <w:rsid w:val="007D3729"/>
    <w:rsid w:val="007D3A5A"/>
    <w:rsid w:val="007E7565"/>
    <w:rsid w:val="00804E9D"/>
    <w:rsid w:val="00806E6B"/>
    <w:rsid w:val="00890AD8"/>
    <w:rsid w:val="008A5770"/>
    <w:rsid w:val="008C0A18"/>
    <w:rsid w:val="008C37E4"/>
    <w:rsid w:val="008D5D17"/>
    <w:rsid w:val="008F660B"/>
    <w:rsid w:val="00900447"/>
    <w:rsid w:val="00932E2F"/>
    <w:rsid w:val="00955F8D"/>
    <w:rsid w:val="00960216"/>
    <w:rsid w:val="0096467D"/>
    <w:rsid w:val="009820A5"/>
    <w:rsid w:val="009A6CE1"/>
    <w:rsid w:val="009B29B7"/>
    <w:rsid w:val="009F1D5F"/>
    <w:rsid w:val="00A224F7"/>
    <w:rsid w:val="00A317DE"/>
    <w:rsid w:val="00A479A2"/>
    <w:rsid w:val="00A74BFA"/>
    <w:rsid w:val="00AA3A31"/>
    <w:rsid w:val="00AC659D"/>
    <w:rsid w:val="00AD3C7B"/>
    <w:rsid w:val="00AE30E3"/>
    <w:rsid w:val="00B87ADA"/>
    <w:rsid w:val="00BA0297"/>
    <w:rsid w:val="00BB2A9B"/>
    <w:rsid w:val="00BB4963"/>
    <w:rsid w:val="00BB5C01"/>
    <w:rsid w:val="00C25206"/>
    <w:rsid w:val="00C43B5A"/>
    <w:rsid w:val="00C454A6"/>
    <w:rsid w:val="00CA7188"/>
    <w:rsid w:val="00D2061D"/>
    <w:rsid w:val="00D2438D"/>
    <w:rsid w:val="00D3121B"/>
    <w:rsid w:val="00D35946"/>
    <w:rsid w:val="00D37301"/>
    <w:rsid w:val="00D6384E"/>
    <w:rsid w:val="00DD268C"/>
    <w:rsid w:val="00DE130A"/>
    <w:rsid w:val="00DE457B"/>
    <w:rsid w:val="00DF3B1B"/>
    <w:rsid w:val="00DF4ABD"/>
    <w:rsid w:val="00E01AE1"/>
    <w:rsid w:val="00E02516"/>
    <w:rsid w:val="00E16085"/>
    <w:rsid w:val="00E45B5C"/>
    <w:rsid w:val="00E676FC"/>
    <w:rsid w:val="00E73AF3"/>
    <w:rsid w:val="00E823AB"/>
    <w:rsid w:val="00EA1366"/>
    <w:rsid w:val="00EA70C2"/>
    <w:rsid w:val="00EB09AC"/>
    <w:rsid w:val="00EB2756"/>
    <w:rsid w:val="00ED1A08"/>
    <w:rsid w:val="00ED3A25"/>
    <w:rsid w:val="00EF08B7"/>
    <w:rsid w:val="00EF1C15"/>
    <w:rsid w:val="00F07409"/>
    <w:rsid w:val="00F41C9D"/>
    <w:rsid w:val="00F518CF"/>
    <w:rsid w:val="00F71188"/>
    <w:rsid w:val="00F83FEF"/>
    <w:rsid w:val="00F864F3"/>
    <w:rsid w:val="00FA3338"/>
    <w:rsid w:val="00FA6438"/>
    <w:rsid w:val="00FB2CB8"/>
    <w:rsid w:val="00FB37AF"/>
    <w:rsid w:val="00FB3846"/>
    <w:rsid w:val="00FD4C68"/>
    <w:rsid w:val="00FE4656"/>
    <w:rsid w:val="00FF75AA"/>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368E96-E1B9-4252-9E44-79ADFE67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A8"/>
  </w:style>
  <w:style w:type="paragraph" w:styleId="Footer">
    <w:name w:val="footer"/>
    <w:basedOn w:val="Normal"/>
    <w:link w:val="FooterChar"/>
    <w:uiPriority w:val="99"/>
    <w:unhideWhenUsed/>
    <w:rsid w:val="00692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A8"/>
  </w:style>
  <w:style w:type="character" w:styleId="PlaceholderText">
    <w:name w:val="Placeholder Text"/>
    <w:basedOn w:val="DefaultParagraphFont"/>
    <w:uiPriority w:val="99"/>
    <w:semiHidden/>
    <w:rsid w:val="00F864F3"/>
    <w:rPr>
      <w:color w:val="808080"/>
    </w:rPr>
  </w:style>
  <w:style w:type="paragraph" w:styleId="ListParagraph">
    <w:name w:val="List Paragraph"/>
    <w:basedOn w:val="Normal"/>
    <w:uiPriority w:val="34"/>
    <w:qFormat/>
    <w:rsid w:val="00002832"/>
    <w:pPr>
      <w:ind w:left="720"/>
      <w:contextualSpacing/>
    </w:pPr>
  </w:style>
  <w:style w:type="paragraph" w:styleId="BalloonText">
    <w:name w:val="Balloon Text"/>
    <w:basedOn w:val="Normal"/>
    <w:link w:val="BalloonTextChar"/>
    <w:uiPriority w:val="99"/>
    <w:semiHidden/>
    <w:unhideWhenUsed/>
    <w:rsid w:val="00EA7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8923">
      <w:bodyDiv w:val="1"/>
      <w:marLeft w:val="0"/>
      <w:marRight w:val="0"/>
      <w:marTop w:val="0"/>
      <w:marBottom w:val="0"/>
      <w:divBdr>
        <w:top w:val="none" w:sz="0" w:space="0" w:color="auto"/>
        <w:left w:val="none" w:sz="0" w:space="0" w:color="auto"/>
        <w:bottom w:val="none" w:sz="0" w:space="0" w:color="auto"/>
        <w:right w:val="none" w:sz="0" w:space="0" w:color="auto"/>
      </w:divBdr>
      <w:divsChild>
        <w:div w:id="1806703177">
          <w:marLeft w:val="0"/>
          <w:marRight w:val="0"/>
          <w:marTop w:val="0"/>
          <w:marBottom w:val="0"/>
          <w:divBdr>
            <w:top w:val="none" w:sz="0" w:space="0" w:color="auto"/>
            <w:left w:val="none" w:sz="0" w:space="0" w:color="auto"/>
            <w:bottom w:val="none" w:sz="0" w:space="0" w:color="auto"/>
            <w:right w:val="none" w:sz="0" w:space="0" w:color="auto"/>
          </w:divBdr>
        </w:div>
        <w:div w:id="2076472202">
          <w:marLeft w:val="0"/>
          <w:marRight w:val="0"/>
          <w:marTop w:val="0"/>
          <w:marBottom w:val="0"/>
          <w:divBdr>
            <w:top w:val="none" w:sz="0" w:space="0" w:color="auto"/>
            <w:left w:val="none" w:sz="0" w:space="0" w:color="auto"/>
            <w:bottom w:val="none" w:sz="0" w:space="0" w:color="auto"/>
            <w:right w:val="none" w:sz="0" w:space="0" w:color="auto"/>
          </w:divBdr>
        </w:div>
        <w:div w:id="709455023">
          <w:marLeft w:val="0"/>
          <w:marRight w:val="0"/>
          <w:marTop w:val="0"/>
          <w:marBottom w:val="0"/>
          <w:divBdr>
            <w:top w:val="none" w:sz="0" w:space="0" w:color="auto"/>
            <w:left w:val="none" w:sz="0" w:space="0" w:color="auto"/>
            <w:bottom w:val="none" w:sz="0" w:space="0" w:color="auto"/>
            <w:right w:val="none" w:sz="0" w:space="0" w:color="auto"/>
          </w:divBdr>
        </w:div>
        <w:div w:id="673148617">
          <w:marLeft w:val="0"/>
          <w:marRight w:val="0"/>
          <w:marTop w:val="0"/>
          <w:marBottom w:val="0"/>
          <w:divBdr>
            <w:top w:val="none" w:sz="0" w:space="0" w:color="auto"/>
            <w:left w:val="none" w:sz="0" w:space="0" w:color="auto"/>
            <w:bottom w:val="none" w:sz="0" w:space="0" w:color="auto"/>
            <w:right w:val="none" w:sz="0" w:space="0" w:color="auto"/>
          </w:divBdr>
        </w:div>
        <w:div w:id="1222012549">
          <w:marLeft w:val="0"/>
          <w:marRight w:val="0"/>
          <w:marTop w:val="0"/>
          <w:marBottom w:val="0"/>
          <w:divBdr>
            <w:top w:val="none" w:sz="0" w:space="0" w:color="auto"/>
            <w:left w:val="none" w:sz="0" w:space="0" w:color="auto"/>
            <w:bottom w:val="none" w:sz="0" w:space="0" w:color="auto"/>
            <w:right w:val="none" w:sz="0" w:space="0" w:color="auto"/>
          </w:divBdr>
        </w:div>
        <w:div w:id="485321938">
          <w:marLeft w:val="0"/>
          <w:marRight w:val="0"/>
          <w:marTop w:val="0"/>
          <w:marBottom w:val="0"/>
          <w:divBdr>
            <w:top w:val="none" w:sz="0" w:space="0" w:color="auto"/>
            <w:left w:val="none" w:sz="0" w:space="0" w:color="auto"/>
            <w:bottom w:val="none" w:sz="0" w:space="0" w:color="auto"/>
            <w:right w:val="none" w:sz="0" w:space="0" w:color="auto"/>
          </w:divBdr>
        </w:div>
        <w:div w:id="1406337177">
          <w:marLeft w:val="0"/>
          <w:marRight w:val="0"/>
          <w:marTop w:val="0"/>
          <w:marBottom w:val="0"/>
          <w:divBdr>
            <w:top w:val="none" w:sz="0" w:space="0" w:color="auto"/>
            <w:left w:val="none" w:sz="0" w:space="0" w:color="auto"/>
            <w:bottom w:val="none" w:sz="0" w:space="0" w:color="auto"/>
            <w:right w:val="none" w:sz="0" w:space="0" w:color="auto"/>
          </w:divBdr>
        </w:div>
      </w:divsChild>
    </w:div>
    <w:div w:id="166871336">
      <w:bodyDiv w:val="1"/>
      <w:marLeft w:val="0"/>
      <w:marRight w:val="0"/>
      <w:marTop w:val="0"/>
      <w:marBottom w:val="0"/>
      <w:divBdr>
        <w:top w:val="none" w:sz="0" w:space="0" w:color="auto"/>
        <w:left w:val="none" w:sz="0" w:space="0" w:color="auto"/>
        <w:bottom w:val="none" w:sz="0" w:space="0" w:color="auto"/>
        <w:right w:val="none" w:sz="0" w:space="0" w:color="auto"/>
      </w:divBdr>
      <w:divsChild>
        <w:div w:id="1444767227">
          <w:marLeft w:val="0"/>
          <w:marRight w:val="0"/>
          <w:marTop w:val="0"/>
          <w:marBottom w:val="0"/>
          <w:divBdr>
            <w:top w:val="none" w:sz="0" w:space="0" w:color="auto"/>
            <w:left w:val="none" w:sz="0" w:space="0" w:color="auto"/>
            <w:bottom w:val="none" w:sz="0" w:space="0" w:color="auto"/>
            <w:right w:val="none" w:sz="0" w:space="0" w:color="auto"/>
          </w:divBdr>
        </w:div>
        <w:div w:id="2035105790">
          <w:marLeft w:val="0"/>
          <w:marRight w:val="0"/>
          <w:marTop w:val="0"/>
          <w:marBottom w:val="0"/>
          <w:divBdr>
            <w:top w:val="none" w:sz="0" w:space="0" w:color="auto"/>
            <w:left w:val="none" w:sz="0" w:space="0" w:color="auto"/>
            <w:bottom w:val="none" w:sz="0" w:space="0" w:color="auto"/>
            <w:right w:val="none" w:sz="0" w:space="0" w:color="auto"/>
          </w:divBdr>
        </w:div>
      </w:divsChild>
    </w:div>
    <w:div w:id="175734363">
      <w:bodyDiv w:val="1"/>
      <w:marLeft w:val="0"/>
      <w:marRight w:val="0"/>
      <w:marTop w:val="0"/>
      <w:marBottom w:val="0"/>
      <w:divBdr>
        <w:top w:val="none" w:sz="0" w:space="0" w:color="auto"/>
        <w:left w:val="none" w:sz="0" w:space="0" w:color="auto"/>
        <w:bottom w:val="none" w:sz="0" w:space="0" w:color="auto"/>
        <w:right w:val="none" w:sz="0" w:space="0" w:color="auto"/>
      </w:divBdr>
    </w:div>
    <w:div w:id="315765363">
      <w:bodyDiv w:val="1"/>
      <w:marLeft w:val="0"/>
      <w:marRight w:val="0"/>
      <w:marTop w:val="0"/>
      <w:marBottom w:val="0"/>
      <w:divBdr>
        <w:top w:val="none" w:sz="0" w:space="0" w:color="auto"/>
        <w:left w:val="none" w:sz="0" w:space="0" w:color="auto"/>
        <w:bottom w:val="none" w:sz="0" w:space="0" w:color="auto"/>
        <w:right w:val="none" w:sz="0" w:space="0" w:color="auto"/>
      </w:divBdr>
      <w:divsChild>
        <w:div w:id="1186016878">
          <w:marLeft w:val="0"/>
          <w:marRight w:val="0"/>
          <w:marTop w:val="0"/>
          <w:marBottom w:val="0"/>
          <w:divBdr>
            <w:top w:val="none" w:sz="0" w:space="0" w:color="auto"/>
            <w:left w:val="none" w:sz="0" w:space="0" w:color="auto"/>
            <w:bottom w:val="none" w:sz="0" w:space="0" w:color="auto"/>
            <w:right w:val="none" w:sz="0" w:space="0" w:color="auto"/>
          </w:divBdr>
        </w:div>
        <w:div w:id="1385132901">
          <w:marLeft w:val="0"/>
          <w:marRight w:val="0"/>
          <w:marTop w:val="0"/>
          <w:marBottom w:val="0"/>
          <w:divBdr>
            <w:top w:val="none" w:sz="0" w:space="0" w:color="auto"/>
            <w:left w:val="none" w:sz="0" w:space="0" w:color="auto"/>
            <w:bottom w:val="none" w:sz="0" w:space="0" w:color="auto"/>
            <w:right w:val="none" w:sz="0" w:space="0" w:color="auto"/>
          </w:divBdr>
        </w:div>
      </w:divsChild>
    </w:div>
    <w:div w:id="353968954">
      <w:bodyDiv w:val="1"/>
      <w:marLeft w:val="0"/>
      <w:marRight w:val="0"/>
      <w:marTop w:val="0"/>
      <w:marBottom w:val="0"/>
      <w:divBdr>
        <w:top w:val="none" w:sz="0" w:space="0" w:color="auto"/>
        <w:left w:val="none" w:sz="0" w:space="0" w:color="auto"/>
        <w:bottom w:val="none" w:sz="0" w:space="0" w:color="auto"/>
        <w:right w:val="none" w:sz="0" w:space="0" w:color="auto"/>
      </w:divBdr>
    </w:div>
    <w:div w:id="459231094">
      <w:bodyDiv w:val="1"/>
      <w:marLeft w:val="0"/>
      <w:marRight w:val="0"/>
      <w:marTop w:val="0"/>
      <w:marBottom w:val="0"/>
      <w:divBdr>
        <w:top w:val="none" w:sz="0" w:space="0" w:color="auto"/>
        <w:left w:val="none" w:sz="0" w:space="0" w:color="auto"/>
        <w:bottom w:val="none" w:sz="0" w:space="0" w:color="auto"/>
        <w:right w:val="none" w:sz="0" w:space="0" w:color="auto"/>
      </w:divBdr>
      <w:divsChild>
        <w:div w:id="1392801871">
          <w:marLeft w:val="0"/>
          <w:marRight w:val="0"/>
          <w:marTop w:val="0"/>
          <w:marBottom w:val="0"/>
          <w:divBdr>
            <w:top w:val="none" w:sz="0" w:space="0" w:color="auto"/>
            <w:left w:val="none" w:sz="0" w:space="0" w:color="auto"/>
            <w:bottom w:val="none" w:sz="0" w:space="0" w:color="auto"/>
            <w:right w:val="none" w:sz="0" w:space="0" w:color="auto"/>
          </w:divBdr>
        </w:div>
        <w:div w:id="583540108">
          <w:marLeft w:val="0"/>
          <w:marRight w:val="0"/>
          <w:marTop w:val="0"/>
          <w:marBottom w:val="0"/>
          <w:divBdr>
            <w:top w:val="none" w:sz="0" w:space="0" w:color="auto"/>
            <w:left w:val="none" w:sz="0" w:space="0" w:color="auto"/>
            <w:bottom w:val="none" w:sz="0" w:space="0" w:color="auto"/>
            <w:right w:val="none" w:sz="0" w:space="0" w:color="auto"/>
          </w:divBdr>
        </w:div>
        <w:div w:id="619922079">
          <w:marLeft w:val="0"/>
          <w:marRight w:val="0"/>
          <w:marTop w:val="0"/>
          <w:marBottom w:val="0"/>
          <w:divBdr>
            <w:top w:val="none" w:sz="0" w:space="0" w:color="auto"/>
            <w:left w:val="none" w:sz="0" w:space="0" w:color="auto"/>
            <w:bottom w:val="none" w:sz="0" w:space="0" w:color="auto"/>
            <w:right w:val="none" w:sz="0" w:space="0" w:color="auto"/>
          </w:divBdr>
        </w:div>
        <w:div w:id="1752845615">
          <w:marLeft w:val="0"/>
          <w:marRight w:val="0"/>
          <w:marTop w:val="0"/>
          <w:marBottom w:val="0"/>
          <w:divBdr>
            <w:top w:val="none" w:sz="0" w:space="0" w:color="auto"/>
            <w:left w:val="none" w:sz="0" w:space="0" w:color="auto"/>
            <w:bottom w:val="none" w:sz="0" w:space="0" w:color="auto"/>
            <w:right w:val="none" w:sz="0" w:space="0" w:color="auto"/>
          </w:divBdr>
        </w:div>
      </w:divsChild>
    </w:div>
    <w:div w:id="584728234">
      <w:bodyDiv w:val="1"/>
      <w:marLeft w:val="0"/>
      <w:marRight w:val="0"/>
      <w:marTop w:val="0"/>
      <w:marBottom w:val="0"/>
      <w:divBdr>
        <w:top w:val="none" w:sz="0" w:space="0" w:color="auto"/>
        <w:left w:val="none" w:sz="0" w:space="0" w:color="auto"/>
        <w:bottom w:val="none" w:sz="0" w:space="0" w:color="auto"/>
        <w:right w:val="none" w:sz="0" w:space="0" w:color="auto"/>
      </w:divBdr>
    </w:div>
    <w:div w:id="612978438">
      <w:bodyDiv w:val="1"/>
      <w:marLeft w:val="0"/>
      <w:marRight w:val="0"/>
      <w:marTop w:val="0"/>
      <w:marBottom w:val="0"/>
      <w:divBdr>
        <w:top w:val="none" w:sz="0" w:space="0" w:color="auto"/>
        <w:left w:val="none" w:sz="0" w:space="0" w:color="auto"/>
        <w:bottom w:val="none" w:sz="0" w:space="0" w:color="auto"/>
        <w:right w:val="none" w:sz="0" w:space="0" w:color="auto"/>
      </w:divBdr>
      <w:divsChild>
        <w:div w:id="959074177">
          <w:marLeft w:val="0"/>
          <w:marRight w:val="0"/>
          <w:marTop w:val="0"/>
          <w:marBottom w:val="0"/>
          <w:divBdr>
            <w:top w:val="none" w:sz="0" w:space="0" w:color="auto"/>
            <w:left w:val="none" w:sz="0" w:space="0" w:color="auto"/>
            <w:bottom w:val="none" w:sz="0" w:space="0" w:color="auto"/>
            <w:right w:val="none" w:sz="0" w:space="0" w:color="auto"/>
          </w:divBdr>
        </w:div>
        <w:div w:id="557597557">
          <w:marLeft w:val="0"/>
          <w:marRight w:val="0"/>
          <w:marTop w:val="0"/>
          <w:marBottom w:val="0"/>
          <w:divBdr>
            <w:top w:val="none" w:sz="0" w:space="0" w:color="auto"/>
            <w:left w:val="none" w:sz="0" w:space="0" w:color="auto"/>
            <w:bottom w:val="none" w:sz="0" w:space="0" w:color="auto"/>
            <w:right w:val="none" w:sz="0" w:space="0" w:color="auto"/>
          </w:divBdr>
        </w:div>
        <w:div w:id="1807550587">
          <w:marLeft w:val="0"/>
          <w:marRight w:val="0"/>
          <w:marTop w:val="0"/>
          <w:marBottom w:val="0"/>
          <w:divBdr>
            <w:top w:val="none" w:sz="0" w:space="0" w:color="auto"/>
            <w:left w:val="none" w:sz="0" w:space="0" w:color="auto"/>
            <w:bottom w:val="none" w:sz="0" w:space="0" w:color="auto"/>
            <w:right w:val="none" w:sz="0" w:space="0" w:color="auto"/>
          </w:divBdr>
        </w:div>
        <w:div w:id="1424839006">
          <w:marLeft w:val="0"/>
          <w:marRight w:val="0"/>
          <w:marTop w:val="0"/>
          <w:marBottom w:val="0"/>
          <w:divBdr>
            <w:top w:val="none" w:sz="0" w:space="0" w:color="auto"/>
            <w:left w:val="none" w:sz="0" w:space="0" w:color="auto"/>
            <w:bottom w:val="none" w:sz="0" w:space="0" w:color="auto"/>
            <w:right w:val="none" w:sz="0" w:space="0" w:color="auto"/>
          </w:divBdr>
        </w:div>
        <w:div w:id="505942853">
          <w:marLeft w:val="0"/>
          <w:marRight w:val="0"/>
          <w:marTop w:val="0"/>
          <w:marBottom w:val="0"/>
          <w:divBdr>
            <w:top w:val="none" w:sz="0" w:space="0" w:color="auto"/>
            <w:left w:val="none" w:sz="0" w:space="0" w:color="auto"/>
            <w:bottom w:val="none" w:sz="0" w:space="0" w:color="auto"/>
            <w:right w:val="none" w:sz="0" w:space="0" w:color="auto"/>
          </w:divBdr>
        </w:div>
        <w:div w:id="1310473911">
          <w:marLeft w:val="0"/>
          <w:marRight w:val="0"/>
          <w:marTop w:val="0"/>
          <w:marBottom w:val="0"/>
          <w:divBdr>
            <w:top w:val="none" w:sz="0" w:space="0" w:color="auto"/>
            <w:left w:val="none" w:sz="0" w:space="0" w:color="auto"/>
            <w:bottom w:val="none" w:sz="0" w:space="0" w:color="auto"/>
            <w:right w:val="none" w:sz="0" w:space="0" w:color="auto"/>
          </w:divBdr>
        </w:div>
        <w:div w:id="214660268">
          <w:marLeft w:val="0"/>
          <w:marRight w:val="0"/>
          <w:marTop w:val="0"/>
          <w:marBottom w:val="0"/>
          <w:divBdr>
            <w:top w:val="none" w:sz="0" w:space="0" w:color="auto"/>
            <w:left w:val="none" w:sz="0" w:space="0" w:color="auto"/>
            <w:bottom w:val="none" w:sz="0" w:space="0" w:color="auto"/>
            <w:right w:val="none" w:sz="0" w:space="0" w:color="auto"/>
          </w:divBdr>
        </w:div>
        <w:div w:id="428623131">
          <w:marLeft w:val="0"/>
          <w:marRight w:val="0"/>
          <w:marTop w:val="0"/>
          <w:marBottom w:val="0"/>
          <w:divBdr>
            <w:top w:val="none" w:sz="0" w:space="0" w:color="auto"/>
            <w:left w:val="none" w:sz="0" w:space="0" w:color="auto"/>
            <w:bottom w:val="none" w:sz="0" w:space="0" w:color="auto"/>
            <w:right w:val="none" w:sz="0" w:space="0" w:color="auto"/>
          </w:divBdr>
        </w:div>
        <w:div w:id="1201359794">
          <w:marLeft w:val="0"/>
          <w:marRight w:val="0"/>
          <w:marTop w:val="0"/>
          <w:marBottom w:val="0"/>
          <w:divBdr>
            <w:top w:val="none" w:sz="0" w:space="0" w:color="auto"/>
            <w:left w:val="none" w:sz="0" w:space="0" w:color="auto"/>
            <w:bottom w:val="none" w:sz="0" w:space="0" w:color="auto"/>
            <w:right w:val="none" w:sz="0" w:space="0" w:color="auto"/>
          </w:divBdr>
        </w:div>
        <w:div w:id="467211288">
          <w:marLeft w:val="0"/>
          <w:marRight w:val="0"/>
          <w:marTop w:val="0"/>
          <w:marBottom w:val="0"/>
          <w:divBdr>
            <w:top w:val="none" w:sz="0" w:space="0" w:color="auto"/>
            <w:left w:val="none" w:sz="0" w:space="0" w:color="auto"/>
            <w:bottom w:val="none" w:sz="0" w:space="0" w:color="auto"/>
            <w:right w:val="none" w:sz="0" w:space="0" w:color="auto"/>
          </w:divBdr>
        </w:div>
        <w:div w:id="1641956276">
          <w:marLeft w:val="0"/>
          <w:marRight w:val="0"/>
          <w:marTop w:val="0"/>
          <w:marBottom w:val="0"/>
          <w:divBdr>
            <w:top w:val="none" w:sz="0" w:space="0" w:color="auto"/>
            <w:left w:val="none" w:sz="0" w:space="0" w:color="auto"/>
            <w:bottom w:val="none" w:sz="0" w:space="0" w:color="auto"/>
            <w:right w:val="none" w:sz="0" w:space="0" w:color="auto"/>
          </w:divBdr>
        </w:div>
        <w:div w:id="2052655989">
          <w:marLeft w:val="0"/>
          <w:marRight w:val="0"/>
          <w:marTop w:val="0"/>
          <w:marBottom w:val="0"/>
          <w:divBdr>
            <w:top w:val="none" w:sz="0" w:space="0" w:color="auto"/>
            <w:left w:val="none" w:sz="0" w:space="0" w:color="auto"/>
            <w:bottom w:val="none" w:sz="0" w:space="0" w:color="auto"/>
            <w:right w:val="none" w:sz="0" w:space="0" w:color="auto"/>
          </w:divBdr>
        </w:div>
        <w:div w:id="320429238">
          <w:marLeft w:val="0"/>
          <w:marRight w:val="0"/>
          <w:marTop w:val="0"/>
          <w:marBottom w:val="0"/>
          <w:divBdr>
            <w:top w:val="none" w:sz="0" w:space="0" w:color="auto"/>
            <w:left w:val="none" w:sz="0" w:space="0" w:color="auto"/>
            <w:bottom w:val="none" w:sz="0" w:space="0" w:color="auto"/>
            <w:right w:val="none" w:sz="0" w:space="0" w:color="auto"/>
          </w:divBdr>
        </w:div>
        <w:div w:id="1542745188">
          <w:marLeft w:val="0"/>
          <w:marRight w:val="0"/>
          <w:marTop w:val="0"/>
          <w:marBottom w:val="0"/>
          <w:divBdr>
            <w:top w:val="none" w:sz="0" w:space="0" w:color="auto"/>
            <w:left w:val="none" w:sz="0" w:space="0" w:color="auto"/>
            <w:bottom w:val="none" w:sz="0" w:space="0" w:color="auto"/>
            <w:right w:val="none" w:sz="0" w:space="0" w:color="auto"/>
          </w:divBdr>
        </w:div>
        <w:div w:id="1710646627">
          <w:marLeft w:val="0"/>
          <w:marRight w:val="0"/>
          <w:marTop w:val="0"/>
          <w:marBottom w:val="0"/>
          <w:divBdr>
            <w:top w:val="none" w:sz="0" w:space="0" w:color="auto"/>
            <w:left w:val="none" w:sz="0" w:space="0" w:color="auto"/>
            <w:bottom w:val="none" w:sz="0" w:space="0" w:color="auto"/>
            <w:right w:val="none" w:sz="0" w:space="0" w:color="auto"/>
          </w:divBdr>
        </w:div>
        <w:div w:id="638464053">
          <w:marLeft w:val="0"/>
          <w:marRight w:val="0"/>
          <w:marTop w:val="0"/>
          <w:marBottom w:val="0"/>
          <w:divBdr>
            <w:top w:val="none" w:sz="0" w:space="0" w:color="auto"/>
            <w:left w:val="none" w:sz="0" w:space="0" w:color="auto"/>
            <w:bottom w:val="none" w:sz="0" w:space="0" w:color="auto"/>
            <w:right w:val="none" w:sz="0" w:space="0" w:color="auto"/>
          </w:divBdr>
        </w:div>
        <w:div w:id="1915510137">
          <w:marLeft w:val="0"/>
          <w:marRight w:val="0"/>
          <w:marTop w:val="0"/>
          <w:marBottom w:val="0"/>
          <w:divBdr>
            <w:top w:val="none" w:sz="0" w:space="0" w:color="auto"/>
            <w:left w:val="none" w:sz="0" w:space="0" w:color="auto"/>
            <w:bottom w:val="none" w:sz="0" w:space="0" w:color="auto"/>
            <w:right w:val="none" w:sz="0" w:space="0" w:color="auto"/>
          </w:divBdr>
        </w:div>
        <w:div w:id="468011274">
          <w:marLeft w:val="0"/>
          <w:marRight w:val="0"/>
          <w:marTop w:val="0"/>
          <w:marBottom w:val="0"/>
          <w:divBdr>
            <w:top w:val="none" w:sz="0" w:space="0" w:color="auto"/>
            <w:left w:val="none" w:sz="0" w:space="0" w:color="auto"/>
            <w:bottom w:val="none" w:sz="0" w:space="0" w:color="auto"/>
            <w:right w:val="none" w:sz="0" w:space="0" w:color="auto"/>
          </w:divBdr>
        </w:div>
        <w:div w:id="847132460">
          <w:marLeft w:val="0"/>
          <w:marRight w:val="0"/>
          <w:marTop w:val="0"/>
          <w:marBottom w:val="0"/>
          <w:divBdr>
            <w:top w:val="none" w:sz="0" w:space="0" w:color="auto"/>
            <w:left w:val="none" w:sz="0" w:space="0" w:color="auto"/>
            <w:bottom w:val="none" w:sz="0" w:space="0" w:color="auto"/>
            <w:right w:val="none" w:sz="0" w:space="0" w:color="auto"/>
          </w:divBdr>
        </w:div>
        <w:div w:id="907418494">
          <w:marLeft w:val="0"/>
          <w:marRight w:val="0"/>
          <w:marTop w:val="0"/>
          <w:marBottom w:val="0"/>
          <w:divBdr>
            <w:top w:val="none" w:sz="0" w:space="0" w:color="auto"/>
            <w:left w:val="none" w:sz="0" w:space="0" w:color="auto"/>
            <w:bottom w:val="none" w:sz="0" w:space="0" w:color="auto"/>
            <w:right w:val="none" w:sz="0" w:space="0" w:color="auto"/>
          </w:divBdr>
        </w:div>
        <w:div w:id="1321277706">
          <w:marLeft w:val="0"/>
          <w:marRight w:val="0"/>
          <w:marTop w:val="0"/>
          <w:marBottom w:val="0"/>
          <w:divBdr>
            <w:top w:val="none" w:sz="0" w:space="0" w:color="auto"/>
            <w:left w:val="none" w:sz="0" w:space="0" w:color="auto"/>
            <w:bottom w:val="none" w:sz="0" w:space="0" w:color="auto"/>
            <w:right w:val="none" w:sz="0" w:space="0" w:color="auto"/>
          </w:divBdr>
        </w:div>
        <w:div w:id="750156913">
          <w:marLeft w:val="0"/>
          <w:marRight w:val="0"/>
          <w:marTop w:val="0"/>
          <w:marBottom w:val="0"/>
          <w:divBdr>
            <w:top w:val="none" w:sz="0" w:space="0" w:color="auto"/>
            <w:left w:val="none" w:sz="0" w:space="0" w:color="auto"/>
            <w:bottom w:val="none" w:sz="0" w:space="0" w:color="auto"/>
            <w:right w:val="none" w:sz="0" w:space="0" w:color="auto"/>
          </w:divBdr>
        </w:div>
        <w:div w:id="974599299">
          <w:marLeft w:val="0"/>
          <w:marRight w:val="0"/>
          <w:marTop w:val="0"/>
          <w:marBottom w:val="0"/>
          <w:divBdr>
            <w:top w:val="none" w:sz="0" w:space="0" w:color="auto"/>
            <w:left w:val="none" w:sz="0" w:space="0" w:color="auto"/>
            <w:bottom w:val="none" w:sz="0" w:space="0" w:color="auto"/>
            <w:right w:val="none" w:sz="0" w:space="0" w:color="auto"/>
          </w:divBdr>
        </w:div>
        <w:div w:id="591857352">
          <w:marLeft w:val="0"/>
          <w:marRight w:val="0"/>
          <w:marTop w:val="0"/>
          <w:marBottom w:val="0"/>
          <w:divBdr>
            <w:top w:val="none" w:sz="0" w:space="0" w:color="auto"/>
            <w:left w:val="none" w:sz="0" w:space="0" w:color="auto"/>
            <w:bottom w:val="none" w:sz="0" w:space="0" w:color="auto"/>
            <w:right w:val="none" w:sz="0" w:space="0" w:color="auto"/>
          </w:divBdr>
        </w:div>
        <w:div w:id="1056663365">
          <w:marLeft w:val="0"/>
          <w:marRight w:val="0"/>
          <w:marTop w:val="0"/>
          <w:marBottom w:val="0"/>
          <w:divBdr>
            <w:top w:val="none" w:sz="0" w:space="0" w:color="auto"/>
            <w:left w:val="none" w:sz="0" w:space="0" w:color="auto"/>
            <w:bottom w:val="none" w:sz="0" w:space="0" w:color="auto"/>
            <w:right w:val="none" w:sz="0" w:space="0" w:color="auto"/>
          </w:divBdr>
        </w:div>
        <w:div w:id="1810857792">
          <w:marLeft w:val="0"/>
          <w:marRight w:val="0"/>
          <w:marTop w:val="0"/>
          <w:marBottom w:val="0"/>
          <w:divBdr>
            <w:top w:val="none" w:sz="0" w:space="0" w:color="auto"/>
            <w:left w:val="none" w:sz="0" w:space="0" w:color="auto"/>
            <w:bottom w:val="none" w:sz="0" w:space="0" w:color="auto"/>
            <w:right w:val="none" w:sz="0" w:space="0" w:color="auto"/>
          </w:divBdr>
        </w:div>
        <w:div w:id="1547714823">
          <w:marLeft w:val="0"/>
          <w:marRight w:val="0"/>
          <w:marTop w:val="0"/>
          <w:marBottom w:val="0"/>
          <w:divBdr>
            <w:top w:val="none" w:sz="0" w:space="0" w:color="auto"/>
            <w:left w:val="none" w:sz="0" w:space="0" w:color="auto"/>
            <w:bottom w:val="none" w:sz="0" w:space="0" w:color="auto"/>
            <w:right w:val="none" w:sz="0" w:space="0" w:color="auto"/>
          </w:divBdr>
        </w:div>
        <w:div w:id="993216752">
          <w:marLeft w:val="0"/>
          <w:marRight w:val="0"/>
          <w:marTop w:val="0"/>
          <w:marBottom w:val="0"/>
          <w:divBdr>
            <w:top w:val="none" w:sz="0" w:space="0" w:color="auto"/>
            <w:left w:val="none" w:sz="0" w:space="0" w:color="auto"/>
            <w:bottom w:val="none" w:sz="0" w:space="0" w:color="auto"/>
            <w:right w:val="none" w:sz="0" w:space="0" w:color="auto"/>
          </w:divBdr>
        </w:div>
        <w:div w:id="861698827">
          <w:marLeft w:val="0"/>
          <w:marRight w:val="0"/>
          <w:marTop w:val="0"/>
          <w:marBottom w:val="0"/>
          <w:divBdr>
            <w:top w:val="none" w:sz="0" w:space="0" w:color="auto"/>
            <w:left w:val="none" w:sz="0" w:space="0" w:color="auto"/>
            <w:bottom w:val="none" w:sz="0" w:space="0" w:color="auto"/>
            <w:right w:val="none" w:sz="0" w:space="0" w:color="auto"/>
          </w:divBdr>
        </w:div>
        <w:div w:id="63837925">
          <w:marLeft w:val="0"/>
          <w:marRight w:val="0"/>
          <w:marTop w:val="0"/>
          <w:marBottom w:val="0"/>
          <w:divBdr>
            <w:top w:val="none" w:sz="0" w:space="0" w:color="auto"/>
            <w:left w:val="none" w:sz="0" w:space="0" w:color="auto"/>
            <w:bottom w:val="none" w:sz="0" w:space="0" w:color="auto"/>
            <w:right w:val="none" w:sz="0" w:space="0" w:color="auto"/>
          </w:divBdr>
        </w:div>
        <w:div w:id="1868106117">
          <w:marLeft w:val="0"/>
          <w:marRight w:val="0"/>
          <w:marTop w:val="0"/>
          <w:marBottom w:val="0"/>
          <w:divBdr>
            <w:top w:val="none" w:sz="0" w:space="0" w:color="auto"/>
            <w:left w:val="none" w:sz="0" w:space="0" w:color="auto"/>
            <w:bottom w:val="none" w:sz="0" w:space="0" w:color="auto"/>
            <w:right w:val="none" w:sz="0" w:space="0" w:color="auto"/>
          </w:divBdr>
        </w:div>
        <w:div w:id="833036084">
          <w:marLeft w:val="0"/>
          <w:marRight w:val="0"/>
          <w:marTop w:val="0"/>
          <w:marBottom w:val="0"/>
          <w:divBdr>
            <w:top w:val="none" w:sz="0" w:space="0" w:color="auto"/>
            <w:left w:val="none" w:sz="0" w:space="0" w:color="auto"/>
            <w:bottom w:val="none" w:sz="0" w:space="0" w:color="auto"/>
            <w:right w:val="none" w:sz="0" w:space="0" w:color="auto"/>
          </w:divBdr>
        </w:div>
        <w:div w:id="347828775">
          <w:marLeft w:val="0"/>
          <w:marRight w:val="0"/>
          <w:marTop w:val="0"/>
          <w:marBottom w:val="0"/>
          <w:divBdr>
            <w:top w:val="none" w:sz="0" w:space="0" w:color="auto"/>
            <w:left w:val="none" w:sz="0" w:space="0" w:color="auto"/>
            <w:bottom w:val="none" w:sz="0" w:space="0" w:color="auto"/>
            <w:right w:val="none" w:sz="0" w:space="0" w:color="auto"/>
          </w:divBdr>
        </w:div>
        <w:div w:id="1769962540">
          <w:marLeft w:val="0"/>
          <w:marRight w:val="0"/>
          <w:marTop w:val="0"/>
          <w:marBottom w:val="0"/>
          <w:divBdr>
            <w:top w:val="none" w:sz="0" w:space="0" w:color="auto"/>
            <w:left w:val="none" w:sz="0" w:space="0" w:color="auto"/>
            <w:bottom w:val="none" w:sz="0" w:space="0" w:color="auto"/>
            <w:right w:val="none" w:sz="0" w:space="0" w:color="auto"/>
          </w:divBdr>
        </w:div>
        <w:div w:id="1199778698">
          <w:marLeft w:val="0"/>
          <w:marRight w:val="0"/>
          <w:marTop w:val="0"/>
          <w:marBottom w:val="0"/>
          <w:divBdr>
            <w:top w:val="none" w:sz="0" w:space="0" w:color="auto"/>
            <w:left w:val="none" w:sz="0" w:space="0" w:color="auto"/>
            <w:bottom w:val="none" w:sz="0" w:space="0" w:color="auto"/>
            <w:right w:val="none" w:sz="0" w:space="0" w:color="auto"/>
          </w:divBdr>
        </w:div>
        <w:div w:id="1402220246">
          <w:marLeft w:val="0"/>
          <w:marRight w:val="0"/>
          <w:marTop w:val="0"/>
          <w:marBottom w:val="0"/>
          <w:divBdr>
            <w:top w:val="none" w:sz="0" w:space="0" w:color="auto"/>
            <w:left w:val="none" w:sz="0" w:space="0" w:color="auto"/>
            <w:bottom w:val="none" w:sz="0" w:space="0" w:color="auto"/>
            <w:right w:val="none" w:sz="0" w:space="0" w:color="auto"/>
          </w:divBdr>
        </w:div>
        <w:div w:id="1675373032">
          <w:marLeft w:val="0"/>
          <w:marRight w:val="0"/>
          <w:marTop w:val="0"/>
          <w:marBottom w:val="0"/>
          <w:divBdr>
            <w:top w:val="none" w:sz="0" w:space="0" w:color="auto"/>
            <w:left w:val="none" w:sz="0" w:space="0" w:color="auto"/>
            <w:bottom w:val="none" w:sz="0" w:space="0" w:color="auto"/>
            <w:right w:val="none" w:sz="0" w:space="0" w:color="auto"/>
          </w:divBdr>
        </w:div>
        <w:div w:id="730932057">
          <w:marLeft w:val="0"/>
          <w:marRight w:val="0"/>
          <w:marTop w:val="0"/>
          <w:marBottom w:val="0"/>
          <w:divBdr>
            <w:top w:val="none" w:sz="0" w:space="0" w:color="auto"/>
            <w:left w:val="none" w:sz="0" w:space="0" w:color="auto"/>
            <w:bottom w:val="none" w:sz="0" w:space="0" w:color="auto"/>
            <w:right w:val="none" w:sz="0" w:space="0" w:color="auto"/>
          </w:divBdr>
        </w:div>
        <w:div w:id="323944779">
          <w:marLeft w:val="0"/>
          <w:marRight w:val="0"/>
          <w:marTop w:val="0"/>
          <w:marBottom w:val="0"/>
          <w:divBdr>
            <w:top w:val="none" w:sz="0" w:space="0" w:color="auto"/>
            <w:left w:val="none" w:sz="0" w:space="0" w:color="auto"/>
            <w:bottom w:val="none" w:sz="0" w:space="0" w:color="auto"/>
            <w:right w:val="none" w:sz="0" w:space="0" w:color="auto"/>
          </w:divBdr>
        </w:div>
        <w:div w:id="513570299">
          <w:marLeft w:val="0"/>
          <w:marRight w:val="0"/>
          <w:marTop w:val="0"/>
          <w:marBottom w:val="0"/>
          <w:divBdr>
            <w:top w:val="none" w:sz="0" w:space="0" w:color="auto"/>
            <w:left w:val="none" w:sz="0" w:space="0" w:color="auto"/>
            <w:bottom w:val="none" w:sz="0" w:space="0" w:color="auto"/>
            <w:right w:val="none" w:sz="0" w:space="0" w:color="auto"/>
          </w:divBdr>
        </w:div>
        <w:div w:id="1544051152">
          <w:marLeft w:val="0"/>
          <w:marRight w:val="0"/>
          <w:marTop w:val="0"/>
          <w:marBottom w:val="0"/>
          <w:divBdr>
            <w:top w:val="none" w:sz="0" w:space="0" w:color="auto"/>
            <w:left w:val="none" w:sz="0" w:space="0" w:color="auto"/>
            <w:bottom w:val="none" w:sz="0" w:space="0" w:color="auto"/>
            <w:right w:val="none" w:sz="0" w:space="0" w:color="auto"/>
          </w:divBdr>
        </w:div>
        <w:div w:id="914360963">
          <w:marLeft w:val="0"/>
          <w:marRight w:val="0"/>
          <w:marTop w:val="0"/>
          <w:marBottom w:val="0"/>
          <w:divBdr>
            <w:top w:val="none" w:sz="0" w:space="0" w:color="auto"/>
            <w:left w:val="none" w:sz="0" w:space="0" w:color="auto"/>
            <w:bottom w:val="none" w:sz="0" w:space="0" w:color="auto"/>
            <w:right w:val="none" w:sz="0" w:space="0" w:color="auto"/>
          </w:divBdr>
        </w:div>
        <w:div w:id="1355575317">
          <w:marLeft w:val="0"/>
          <w:marRight w:val="0"/>
          <w:marTop w:val="0"/>
          <w:marBottom w:val="0"/>
          <w:divBdr>
            <w:top w:val="none" w:sz="0" w:space="0" w:color="auto"/>
            <w:left w:val="none" w:sz="0" w:space="0" w:color="auto"/>
            <w:bottom w:val="none" w:sz="0" w:space="0" w:color="auto"/>
            <w:right w:val="none" w:sz="0" w:space="0" w:color="auto"/>
          </w:divBdr>
        </w:div>
        <w:div w:id="144669610">
          <w:marLeft w:val="0"/>
          <w:marRight w:val="0"/>
          <w:marTop w:val="0"/>
          <w:marBottom w:val="0"/>
          <w:divBdr>
            <w:top w:val="none" w:sz="0" w:space="0" w:color="auto"/>
            <w:left w:val="none" w:sz="0" w:space="0" w:color="auto"/>
            <w:bottom w:val="none" w:sz="0" w:space="0" w:color="auto"/>
            <w:right w:val="none" w:sz="0" w:space="0" w:color="auto"/>
          </w:divBdr>
        </w:div>
        <w:div w:id="1430538999">
          <w:marLeft w:val="0"/>
          <w:marRight w:val="0"/>
          <w:marTop w:val="0"/>
          <w:marBottom w:val="0"/>
          <w:divBdr>
            <w:top w:val="none" w:sz="0" w:space="0" w:color="auto"/>
            <w:left w:val="none" w:sz="0" w:space="0" w:color="auto"/>
            <w:bottom w:val="none" w:sz="0" w:space="0" w:color="auto"/>
            <w:right w:val="none" w:sz="0" w:space="0" w:color="auto"/>
          </w:divBdr>
        </w:div>
        <w:div w:id="274483741">
          <w:marLeft w:val="0"/>
          <w:marRight w:val="0"/>
          <w:marTop w:val="0"/>
          <w:marBottom w:val="0"/>
          <w:divBdr>
            <w:top w:val="none" w:sz="0" w:space="0" w:color="auto"/>
            <w:left w:val="none" w:sz="0" w:space="0" w:color="auto"/>
            <w:bottom w:val="none" w:sz="0" w:space="0" w:color="auto"/>
            <w:right w:val="none" w:sz="0" w:space="0" w:color="auto"/>
          </w:divBdr>
        </w:div>
        <w:div w:id="1754350563">
          <w:marLeft w:val="0"/>
          <w:marRight w:val="0"/>
          <w:marTop w:val="0"/>
          <w:marBottom w:val="0"/>
          <w:divBdr>
            <w:top w:val="none" w:sz="0" w:space="0" w:color="auto"/>
            <w:left w:val="none" w:sz="0" w:space="0" w:color="auto"/>
            <w:bottom w:val="none" w:sz="0" w:space="0" w:color="auto"/>
            <w:right w:val="none" w:sz="0" w:space="0" w:color="auto"/>
          </w:divBdr>
        </w:div>
        <w:div w:id="2091148391">
          <w:marLeft w:val="0"/>
          <w:marRight w:val="0"/>
          <w:marTop w:val="0"/>
          <w:marBottom w:val="0"/>
          <w:divBdr>
            <w:top w:val="none" w:sz="0" w:space="0" w:color="auto"/>
            <w:left w:val="none" w:sz="0" w:space="0" w:color="auto"/>
            <w:bottom w:val="none" w:sz="0" w:space="0" w:color="auto"/>
            <w:right w:val="none" w:sz="0" w:space="0" w:color="auto"/>
          </w:divBdr>
        </w:div>
        <w:div w:id="1583416995">
          <w:marLeft w:val="0"/>
          <w:marRight w:val="0"/>
          <w:marTop w:val="0"/>
          <w:marBottom w:val="0"/>
          <w:divBdr>
            <w:top w:val="none" w:sz="0" w:space="0" w:color="auto"/>
            <w:left w:val="none" w:sz="0" w:space="0" w:color="auto"/>
            <w:bottom w:val="none" w:sz="0" w:space="0" w:color="auto"/>
            <w:right w:val="none" w:sz="0" w:space="0" w:color="auto"/>
          </w:divBdr>
        </w:div>
        <w:div w:id="811097018">
          <w:marLeft w:val="0"/>
          <w:marRight w:val="0"/>
          <w:marTop w:val="0"/>
          <w:marBottom w:val="0"/>
          <w:divBdr>
            <w:top w:val="none" w:sz="0" w:space="0" w:color="auto"/>
            <w:left w:val="none" w:sz="0" w:space="0" w:color="auto"/>
            <w:bottom w:val="none" w:sz="0" w:space="0" w:color="auto"/>
            <w:right w:val="none" w:sz="0" w:space="0" w:color="auto"/>
          </w:divBdr>
        </w:div>
        <w:div w:id="671129">
          <w:marLeft w:val="0"/>
          <w:marRight w:val="0"/>
          <w:marTop w:val="0"/>
          <w:marBottom w:val="0"/>
          <w:divBdr>
            <w:top w:val="none" w:sz="0" w:space="0" w:color="auto"/>
            <w:left w:val="none" w:sz="0" w:space="0" w:color="auto"/>
            <w:bottom w:val="none" w:sz="0" w:space="0" w:color="auto"/>
            <w:right w:val="none" w:sz="0" w:space="0" w:color="auto"/>
          </w:divBdr>
        </w:div>
      </w:divsChild>
    </w:div>
    <w:div w:id="627273145">
      <w:bodyDiv w:val="1"/>
      <w:marLeft w:val="0"/>
      <w:marRight w:val="0"/>
      <w:marTop w:val="0"/>
      <w:marBottom w:val="0"/>
      <w:divBdr>
        <w:top w:val="none" w:sz="0" w:space="0" w:color="auto"/>
        <w:left w:val="none" w:sz="0" w:space="0" w:color="auto"/>
        <w:bottom w:val="none" w:sz="0" w:space="0" w:color="auto"/>
        <w:right w:val="none" w:sz="0" w:space="0" w:color="auto"/>
      </w:divBdr>
    </w:div>
    <w:div w:id="961113712">
      <w:bodyDiv w:val="1"/>
      <w:marLeft w:val="0"/>
      <w:marRight w:val="0"/>
      <w:marTop w:val="0"/>
      <w:marBottom w:val="0"/>
      <w:divBdr>
        <w:top w:val="none" w:sz="0" w:space="0" w:color="auto"/>
        <w:left w:val="none" w:sz="0" w:space="0" w:color="auto"/>
        <w:bottom w:val="none" w:sz="0" w:space="0" w:color="auto"/>
        <w:right w:val="none" w:sz="0" w:space="0" w:color="auto"/>
      </w:divBdr>
      <w:divsChild>
        <w:div w:id="168449128">
          <w:marLeft w:val="0"/>
          <w:marRight w:val="0"/>
          <w:marTop w:val="0"/>
          <w:marBottom w:val="0"/>
          <w:divBdr>
            <w:top w:val="none" w:sz="0" w:space="0" w:color="auto"/>
            <w:left w:val="none" w:sz="0" w:space="0" w:color="auto"/>
            <w:bottom w:val="none" w:sz="0" w:space="0" w:color="auto"/>
            <w:right w:val="none" w:sz="0" w:space="0" w:color="auto"/>
          </w:divBdr>
        </w:div>
        <w:div w:id="832988806">
          <w:marLeft w:val="0"/>
          <w:marRight w:val="0"/>
          <w:marTop w:val="0"/>
          <w:marBottom w:val="0"/>
          <w:divBdr>
            <w:top w:val="none" w:sz="0" w:space="0" w:color="auto"/>
            <w:left w:val="none" w:sz="0" w:space="0" w:color="auto"/>
            <w:bottom w:val="none" w:sz="0" w:space="0" w:color="auto"/>
            <w:right w:val="none" w:sz="0" w:space="0" w:color="auto"/>
          </w:divBdr>
        </w:div>
        <w:div w:id="1400328629">
          <w:marLeft w:val="0"/>
          <w:marRight w:val="0"/>
          <w:marTop w:val="0"/>
          <w:marBottom w:val="0"/>
          <w:divBdr>
            <w:top w:val="none" w:sz="0" w:space="0" w:color="auto"/>
            <w:left w:val="none" w:sz="0" w:space="0" w:color="auto"/>
            <w:bottom w:val="none" w:sz="0" w:space="0" w:color="auto"/>
            <w:right w:val="none" w:sz="0" w:space="0" w:color="auto"/>
          </w:divBdr>
        </w:div>
        <w:div w:id="617177769">
          <w:marLeft w:val="0"/>
          <w:marRight w:val="0"/>
          <w:marTop w:val="0"/>
          <w:marBottom w:val="0"/>
          <w:divBdr>
            <w:top w:val="none" w:sz="0" w:space="0" w:color="auto"/>
            <w:left w:val="none" w:sz="0" w:space="0" w:color="auto"/>
            <w:bottom w:val="none" w:sz="0" w:space="0" w:color="auto"/>
            <w:right w:val="none" w:sz="0" w:space="0" w:color="auto"/>
          </w:divBdr>
        </w:div>
        <w:div w:id="145510035">
          <w:marLeft w:val="0"/>
          <w:marRight w:val="0"/>
          <w:marTop w:val="0"/>
          <w:marBottom w:val="0"/>
          <w:divBdr>
            <w:top w:val="none" w:sz="0" w:space="0" w:color="auto"/>
            <w:left w:val="none" w:sz="0" w:space="0" w:color="auto"/>
            <w:bottom w:val="none" w:sz="0" w:space="0" w:color="auto"/>
            <w:right w:val="none" w:sz="0" w:space="0" w:color="auto"/>
          </w:divBdr>
        </w:div>
        <w:div w:id="2119525254">
          <w:marLeft w:val="0"/>
          <w:marRight w:val="0"/>
          <w:marTop w:val="0"/>
          <w:marBottom w:val="0"/>
          <w:divBdr>
            <w:top w:val="none" w:sz="0" w:space="0" w:color="auto"/>
            <w:left w:val="none" w:sz="0" w:space="0" w:color="auto"/>
            <w:bottom w:val="none" w:sz="0" w:space="0" w:color="auto"/>
            <w:right w:val="none" w:sz="0" w:space="0" w:color="auto"/>
          </w:divBdr>
        </w:div>
      </w:divsChild>
    </w:div>
    <w:div w:id="1090782139">
      <w:bodyDiv w:val="1"/>
      <w:marLeft w:val="0"/>
      <w:marRight w:val="0"/>
      <w:marTop w:val="0"/>
      <w:marBottom w:val="0"/>
      <w:divBdr>
        <w:top w:val="none" w:sz="0" w:space="0" w:color="auto"/>
        <w:left w:val="none" w:sz="0" w:space="0" w:color="auto"/>
        <w:bottom w:val="none" w:sz="0" w:space="0" w:color="auto"/>
        <w:right w:val="none" w:sz="0" w:space="0" w:color="auto"/>
      </w:divBdr>
      <w:divsChild>
        <w:div w:id="1108768807">
          <w:marLeft w:val="0"/>
          <w:marRight w:val="0"/>
          <w:marTop w:val="0"/>
          <w:marBottom w:val="0"/>
          <w:divBdr>
            <w:top w:val="none" w:sz="0" w:space="0" w:color="auto"/>
            <w:left w:val="none" w:sz="0" w:space="0" w:color="auto"/>
            <w:bottom w:val="none" w:sz="0" w:space="0" w:color="auto"/>
            <w:right w:val="none" w:sz="0" w:space="0" w:color="auto"/>
          </w:divBdr>
        </w:div>
        <w:div w:id="395081827">
          <w:marLeft w:val="0"/>
          <w:marRight w:val="0"/>
          <w:marTop w:val="0"/>
          <w:marBottom w:val="0"/>
          <w:divBdr>
            <w:top w:val="none" w:sz="0" w:space="0" w:color="auto"/>
            <w:left w:val="none" w:sz="0" w:space="0" w:color="auto"/>
            <w:bottom w:val="none" w:sz="0" w:space="0" w:color="auto"/>
            <w:right w:val="none" w:sz="0" w:space="0" w:color="auto"/>
          </w:divBdr>
        </w:div>
        <w:div w:id="335034427">
          <w:marLeft w:val="0"/>
          <w:marRight w:val="0"/>
          <w:marTop w:val="0"/>
          <w:marBottom w:val="0"/>
          <w:divBdr>
            <w:top w:val="none" w:sz="0" w:space="0" w:color="auto"/>
            <w:left w:val="none" w:sz="0" w:space="0" w:color="auto"/>
            <w:bottom w:val="none" w:sz="0" w:space="0" w:color="auto"/>
            <w:right w:val="none" w:sz="0" w:space="0" w:color="auto"/>
          </w:divBdr>
        </w:div>
      </w:divsChild>
    </w:div>
    <w:div w:id="1425999635">
      <w:bodyDiv w:val="1"/>
      <w:marLeft w:val="0"/>
      <w:marRight w:val="0"/>
      <w:marTop w:val="0"/>
      <w:marBottom w:val="0"/>
      <w:divBdr>
        <w:top w:val="none" w:sz="0" w:space="0" w:color="auto"/>
        <w:left w:val="none" w:sz="0" w:space="0" w:color="auto"/>
        <w:bottom w:val="none" w:sz="0" w:space="0" w:color="auto"/>
        <w:right w:val="none" w:sz="0" w:space="0" w:color="auto"/>
      </w:divBdr>
    </w:div>
    <w:div w:id="1596598260">
      <w:bodyDiv w:val="1"/>
      <w:marLeft w:val="0"/>
      <w:marRight w:val="0"/>
      <w:marTop w:val="0"/>
      <w:marBottom w:val="0"/>
      <w:divBdr>
        <w:top w:val="none" w:sz="0" w:space="0" w:color="auto"/>
        <w:left w:val="none" w:sz="0" w:space="0" w:color="auto"/>
        <w:bottom w:val="none" w:sz="0" w:space="0" w:color="auto"/>
        <w:right w:val="none" w:sz="0" w:space="0" w:color="auto"/>
      </w:divBdr>
      <w:divsChild>
        <w:div w:id="280038808">
          <w:marLeft w:val="0"/>
          <w:marRight w:val="0"/>
          <w:marTop w:val="0"/>
          <w:marBottom w:val="0"/>
          <w:divBdr>
            <w:top w:val="none" w:sz="0" w:space="0" w:color="auto"/>
            <w:left w:val="none" w:sz="0" w:space="0" w:color="auto"/>
            <w:bottom w:val="none" w:sz="0" w:space="0" w:color="auto"/>
            <w:right w:val="none" w:sz="0" w:space="0" w:color="auto"/>
          </w:divBdr>
        </w:div>
        <w:div w:id="63768126">
          <w:marLeft w:val="0"/>
          <w:marRight w:val="0"/>
          <w:marTop w:val="0"/>
          <w:marBottom w:val="0"/>
          <w:divBdr>
            <w:top w:val="none" w:sz="0" w:space="0" w:color="auto"/>
            <w:left w:val="none" w:sz="0" w:space="0" w:color="auto"/>
            <w:bottom w:val="none" w:sz="0" w:space="0" w:color="auto"/>
            <w:right w:val="none" w:sz="0" w:space="0" w:color="auto"/>
          </w:divBdr>
        </w:div>
        <w:div w:id="180818694">
          <w:marLeft w:val="0"/>
          <w:marRight w:val="0"/>
          <w:marTop w:val="0"/>
          <w:marBottom w:val="0"/>
          <w:divBdr>
            <w:top w:val="none" w:sz="0" w:space="0" w:color="auto"/>
            <w:left w:val="none" w:sz="0" w:space="0" w:color="auto"/>
            <w:bottom w:val="none" w:sz="0" w:space="0" w:color="auto"/>
            <w:right w:val="none" w:sz="0" w:space="0" w:color="auto"/>
          </w:divBdr>
        </w:div>
      </w:divsChild>
    </w:div>
    <w:div w:id="1829007694">
      <w:bodyDiv w:val="1"/>
      <w:marLeft w:val="0"/>
      <w:marRight w:val="0"/>
      <w:marTop w:val="0"/>
      <w:marBottom w:val="0"/>
      <w:divBdr>
        <w:top w:val="none" w:sz="0" w:space="0" w:color="auto"/>
        <w:left w:val="none" w:sz="0" w:space="0" w:color="auto"/>
        <w:bottom w:val="none" w:sz="0" w:space="0" w:color="auto"/>
        <w:right w:val="none" w:sz="0" w:space="0" w:color="auto"/>
      </w:divBdr>
      <w:divsChild>
        <w:div w:id="1434472380">
          <w:marLeft w:val="0"/>
          <w:marRight w:val="0"/>
          <w:marTop w:val="0"/>
          <w:marBottom w:val="0"/>
          <w:divBdr>
            <w:top w:val="none" w:sz="0" w:space="0" w:color="auto"/>
            <w:left w:val="none" w:sz="0" w:space="0" w:color="auto"/>
            <w:bottom w:val="none" w:sz="0" w:space="0" w:color="auto"/>
            <w:right w:val="none" w:sz="0" w:space="0" w:color="auto"/>
          </w:divBdr>
        </w:div>
        <w:div w:id="295262664">
          <w:marLeft w:val="0"/>
          <w:marRight w:val="0"/>
          <w:marTop w:val="0"/>
          <w:marBottom w:val="0"/>
          <w:divBdr>
            <w:top w:val="none" w:sz="0" w:space="0" w:color="auto"/>
            <w:left w:val="none" w:sz="0" w:space="0" w:color="auto"/>
            <w:bottom w:val="none" w:sz="0" w:space="0" w:color="auto"/>
            <w:right w:val="none" w:sz="0" w:space="0" w:color="auto"/>
          </w:divBdr>
        </w:div>
      </w:divsChild>
    </w:div>
    <w:div w:id="1903903632">
      <w:bodyDiv w:val="1"/>
      <w:marLeft w:val="0"/>
      <w:marRight w:val="0"/>
      <w:marTop w:val="0"/>
      <w:marBottom w:val="0"/>
      <w:divBdr>
        <w:top w:val="none" w:sz="0" w:space="0" w:color="auto"/>
        <w:left w:val="none" w:sz="0" w:space="0" w:color="auto"/>
        <w:bottom w:val="none" w:sz="0" w:space="0" w:color="auto"/>
        <w:right w:val="none" w:sz="0" w:space="0" w:color="auto"/>
      </w:divBdr>
    </w:div>
    <w:div w:id="20654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Kushkowski, Jeffrey D [LIB]</dc:creator>
  <cp:keywords/>
  <dc:description/>
  <cp:lastModifiedBy>Angstrom, Sherri L [SVPP]</cp:lastModifiedBy>
  <cp:revision>2</cp:revision>
  <cp:lastPrinted>2017-09-19T17:37:00Z</cp:lastPrinted>
  <dcterms:created xsi:type="dcterms:W3CDTF">2018-10-15T18:59:00Z</dcterms:created>
  <dcterms:modified xsi:type="dcterms:W3CDTF">2018-10-15T18:59:00Z</dcterms:modified>
</cp:coreProperties>
</file>